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461F2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61F27" w:rsidRDefault="00C30664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F2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61F27" w:rsidRDefault="00C30664">
            <w:pPr>
              <w:pStyle w:val="ConsPlusTitlePage0"/>
              <w:jc w:val="center"/>
            </w:pPr>
            <w:r>
              <w:rPr>
                <w:sz w:val="48"/>
              </w:rPr>
              <w:t>Приказ Департамента ОК и С НАО от 21.07.2022 N 50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утверждении административного регламента предоставления государственной услуги "Прием заявлений о зачислении в государственные образовательные организации Ненецкого автономного округа, реализующие программы общего образования на территории Ненецкого ав</w:t>
            </w:r>
            <w:r>
              <w:rPr>
                <w:sz w:val="48"/>
              </w:rPr>
              <w:t>тономного округа"</w:t>
            </w:r>
          </w:p>
        </w:tc>
      </w:tr>
      <w:tr w:rsidR="00461F2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61F27" w:rsidRDefault="00C30664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22.02.2024</w:t>
            </w:r>
            <w:r>
              <w:rPr>
                <w:sz w:val="28"/>
              </w:rPr>
              <w:br/>
              <w:t> </w:t>
            </w:r>
          </w:p>
        </w:tc>
      </w:tr>
    </w:tbl>
    <w:p w:rsidR="00461F27" w:rsidRDefault="00461F27">
      <w:pPr>
        <w:pStyle w:val="ConsPlusNormal0"/>
        <w:sectPr w:rsidR="00461F27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461F27" w:rsidRDefault="00461F27">
      <w:pPr>
        <w:pStyle w:val="ConsPlusNormal0"/>
        <w:jc w:val="both"/>
        <w:outlineLvl w:val="0"/>
      </w:pPr>
    </w:p>
    <w:p w:rsidR="00461F27" w:rsidRDefault="00C30664">
      <w:pPr>
        <w:pStyle w:val="ConsPlusTitle0"/>
        <w:jc w:val="center"/>
        <w:outlineLvl w:val="0"/>
      </w:pPr>
      <w:r>
        <w:t>ДЕПАРТАМЕНТ ОБРАЗОВАНИЯ, КУЛЬТУРЫ И СПОРТА</w:t>
      </w:r>
    </w:p>
    <w:p w:rsidR="00461F27" w:rsidRDefault="00C30664">
      <w:pPr>
        <w:pStyle w:val="ConsPlusTitle0"/>
        <w:jc w:val="center"/>
      </w:pPr>
      <w:r>
        <w:t>НЕНЕЦКОГО АВТОНОМНОГО ОКРУГА</w:t>
      </w:r>
    </w:p>
    <w:p w:rsidR="00461F27" w:rsidRDefault="00461F27">
      <w:pPr>
        <w:pStyle w:val="ConsPlusTitle0"/>
        <w:jc w:val="both"/>
      </w:pPr>
    </w:p>
    <w:p w:rsidR="00461F27" w:rsidRDefault="00C30664">
      <w:pPr>
        <w:pStyle w:val="ConsPlusTitle0"/>
        <w:jc w:val="center"/>
      </w:pPr>
      <w:r>
        <w:t>ПРИКАЗ</w:t>
      </w:r>
    </w:p>
    <w:p w:rsidR="00461F27" w:rsidRDefault="00C30664">
      <w:pPr>
        <w:pStyle w:val="ConsPlusTitle0"/>
        <w:jc w:val="center"/>
      </w:pPr>
      <w:r>
        <w:t>от 21 июля 2022 г. N 50</w:t>
      </w:r>
    </w:p>
    <w:p w:rsidR="00461F27" w:rsidRDefault="00461F27">
      <w:pPr>
        <w:pStyle w:val="ConsPlusTitle0"/>
        <w:jc w:val="both"/>
      </w:pPr>
    </w:p>
    <w:p w:rsidR="00461F27" w:rsidRDefault="00C30664">
      <w:pPr>
        <w:pStyle w:val="ConsPlusTitle0"/>
        <w:jc w:val="center"/>
      </w:pPr>
      <w:r>
        <w:t>ОБ УТВЕРЖДЕНИИ АДМИНИСТРАТИВНОГО РЕГЛАМЕНТА ПРЕДОСТАВЛЕНИЯ</w:t>
      </w:r>
    </w:p>
    <w:p w:rsidR="00461F27" w:rsidRDefault="00C30664">
      <w:pPr>
        <w:pStyle w:val="ConsPlusTitle0"/>
        <w:jc w:val="center"/>
      </w:pPr>
      <w:r>
        <w:t>ГОСУДАРСТВЕННОЙ УСЛУГИ "ПРИЕМ ЗАЯВЛЕНИЙ О ЗАЧИСЛЕНИИ</w:t>
      </w:r>
    </w:p>
    <w:p w:rsidR="00461F27" w:rsidRDefault="00C30664">
      <w:pPr>
        <w:pStyle w:val="ConsPlusTitle0"/>
        <w:jc w:val="center"/>
      </w:pPr>
      <w:r>
        <w:t>В ГОСУДАРСТВЕННЫЕ ОБРАЗОВАТЕЛЬНЫЕ ОРГАНИЗАЦИИ НЕНЕЦКОГО</w:t>
      </w:r>
    </w:p>
    <w:p w:rsidR="00461F27" w:rsidRDefault="00C30664">
      <w:pPr>
        <w:pStyle w:val="ConsPlusTitle0"/>
        <w:jc w:val="center"/>
      </w:pPr>
      <w:r>
        <w:t>АВТОНОМНОГО ОКРУГА, РЕАЛИЗУЮЩИЕ ПРОГРАММЫ ОБЩЕГО ОБРАЗОВАНИЯ</w:t>
      </w:r>
    </w:p>
    <w:p w:rsidR="00461F27" w:rsidRDefault="00C30664">
      <w:pPr>
        <w:pStyle w:val="ConsPlusTitle0"/>
        <w:jc w:val="center"/>
      </w:pPr>
      <w:r>
        <w:t>НА ТЕРРИТОРИИ НЕНЕЦКОГО АВТОНОМНОГО ОКРУГА"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</w:t>
      </w:r>
      <w:r>
        <w:t xml:space="preserve">27.07.2010 N 210-ФЗ "Об организации предоставления государственных и муниципальных услуг", </w:t>
      </w:r>
      <w:hyperlink r:id="rId10" w:tooltip="Постановление администрации НАО от 28.12.2021 N 359-п (ред. от 13.02.2023) &quot;О разработке и утверждении административных регламентов предоставления государственных услуг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28.12.2021 N 359-п "О разработке и утверждении административных регламен</w:t>
      </w:r>
      <w:r>
        <w:t>тов предоставления государственных услуг" приказываю: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1. Утвердить Административный </w:t>
      </w:r>
      <w:hyperlink w:anchor="P41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"Прием заявлений о зачислении в государственные образовательные ор</w:t>
      </w:r>
      <w:r>
        <w:t>ганизации Ненецкого автономного округа, реализующие программы общего образования на территории Ненецкого автономного округа" согласно Приложению.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jc w:val="right"/>
      </w:pPr>
      <w:r>
        <w:t>Исполняющий обязанности</w:t>
      </w:r>
    </w:p>
    <w:p w:rsidR="00461F27" w:rsidRDefault="00C30664">
      <w:pPr>
        <w:pStyle w:val="ConsPlusNormal0"/>
        <w:jc w:val="right"/>
      </w:pPr>
      <w:r>
        <w:t>руководите</w:t>
      </w:r>
      <w:r>
        <w:t>ля Департамента</w:t>
      </w:r>
    </w:p>
    <w:p w:rsidR="00461F27" w:rsidRDefault="00C30664">
      <w:pPr>
        <w:pStyle w:val="ConsPlusNormal0"/>
        <w:jc w:val="right"/>
      </w:pPr>
      <w:r>
        <w:t>образования, культуры и спорта</w:t>
      </w:r>
    </w:p>
    <w:p w:rsidR="00461F27" w:rsidRDefault="00C30664">
      <w:pPr>
        <w:pStyle w:val="ConsPlusNormal0"/>
        <w:jc w:val="right"/>
      </w:pPr>
      <w:r>
        <w:t>Ненецкого автономного округа</w:t>
      </w:r>
    </w:p>
    <w:p w:rsidR="00461F27" w:rsidRDefault="00C30664">
      <w:pPr>
        <w:pStyle w:val="ConsPlusNormal0"/>
        <w:jc w:val="right"/>
      </w:pPr>
      <w:r>
        <w:t>Р.А.ГОРБУНОВ</w:t>
      </w: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jc w:val="right"/>
        <w:outlineLvl w:val="0"/>
      </w:pPr>
      <w:r>
        <w:t>Приложение</w:t>
      </w:r>
    </w:p>
    <w:p w:rsidR="00461F27" w:rsidRDefault="00C30664">
      <w:pPr>
        <w:pStyle w:val="ConsPlusNormal0"/>
        <w:jc w:val="right"/>
      </w:pPr>
      <w:r>
        <w:t>к приказу Департамента образования,</w:t>
      </w:r>
    </w:p>
    <w:p w:rsidR="00461F27" w:rsidRDefault="00C30664">
      <w:pPr>
        <w:pStyle w:val="ConsPlusNormal0"/>
        <w:jc w:val="right"/>
      </w:pPr>
      <w:r>
        <w:t>культуры и спорта</w:t>
      </w:r>
    </w:p>
    <w:p w:rsidR="00461F27" w:rsidRDefault="00C30664">
      <w:pPr>
        <w:pStyle w:val="ConsPlusNormal0"/>
        <w:jc w:val="right"/>
      </w:pPr>
      <w:r>
        <w:t>Ненецкого автономного округа</w:t>
      </w:r>
    </w:p>
    <w:p w:rsidR="00461F27" w:rsidRDefault="00C30664">
      <w:pPr>
        <w:pStyle w:val="ConsPlusNormal0"/>
        <w:jc w:val="right"/>
      </w:pPr>
      <w:r>
        <w:t>от 21.07.2022 N 50</w:t>
      </w:r>
    </w:p>
    <w:p w:rsidR="00461F27" w:rsidRDefault="00C30664">
      <w:pPr>
        <w:pStyle w:val="ConsPlusNormal0"/>
        <w:jc w:val="right"/>
      </w:pPr>
      <w:r>
        <w:t>"Об утверждении Административного</w:t>
      </w:r>
    </w:p>
    <w:p w:rsidR="00461F27" w:rsidRDefault="00C30664">
      <w:pPr>
        <w:pStyle w:val="ConsPlusNormal0"/>
        <w:jc w:val="right"/>
      </w:pPr>
      <w:r>
        <w:t>регламента пред</w:t>
      </w:r>
      <w:r>
        <w:t>оставления государственной</w:t>
      </w:r>
    </w:p>
    <w:p w:rsidR="00461F27" w:rsidRDefault="00C30664">
      <w:pPr>
        <w:pStyle w:val="ConsPlusNormal0"/>
        <w:jc w:val="right"/>
      </w:pPr>
      <w:r>
        <w:t>услуги "Прием заявлений о зачислении</w:t>
      </w:r>
    </w:p>
    <w:p w:rsidR="00461F27" w:rsidRDefault="00C30664">
      <w:pPr>
        <w:pStyle w:val="ConsPlusNormal0"/>
        <w:jc w:val="right"/>
      </w:pPr>
      <w:r>
        <w:t>в государственные образовательные</w:t>
      </w:r>
    </w:p>
    <w:p w:rsidR="00461F27" w:rsidRDefault="00C30664">
      <w:pPr>
        <w:pStyle w:val="ConsPlusNormal0"/>
        <w:jc w:val="right"/>
      </w:pPr>
      <w:r>
        <w:t>организации Ненецкого автономного округа,</w:t>
      </w:r>
    </w:p>
    <w:p w:rsidR="00461F27" w:rsidRDefault="00C30664">
      <w:pPr>
        <w:pStyle w:val="ConsPlusNormal0"/>
        <w:jc w:val="right"/>
      </w:pPr>
      <w:r>
        <w:t>реализующие программы общего</w:t>
      </w:r>
    </w:p>
    <w:p w:rsidR="00461F27" w:rsidRDefault="00C30664">
      <w:pPr>
        <w:pStyle w:val="ConsPlusNormal0"/>
        <w:jc w:val="right"/>
      </w:pPr>
      <w:r>
        <w:t>образования на территории</w:t>
      </w:r>
    </w:p>
    <w:p w:rsidR="00461F27" w:rsidRDefault="00C30664">
      <w:pPr>
        <w:pStyle w:val="ConsPlusNormal0"/>
        <w:jc w:val="right"/>
      </w:pPr>
      <w:r>
        <w:t>Ненецкого автономного округа"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</w:pPr>
      <w:bookmarkStart w:id="1" w:name="P41"/>
      <w:bookmarkEnd w:id="1"/>
      <w:r>
        <w:t>АДМИНИСТРАТИВНЫЙ РЕГЛАМЕНТ</w:t>
      </w:r>
    </w:p>
    <w:p w:rsidR="00461F27" w:rsidRDefault="00C30664">
      <w:pPr>
        <w:pStyle w:val="ConsPlusTitle0"/>
        <w:jc w:val="center"/>
      </w:pPr>
      <w:r>
        <w:t>ПРЕДОСТАВЛЕНИЯ ГОСУДАРСТВЕННОЙ УСЛУГИ "ПРИЕМ ЗАЯВЛЕНИЙ</w:t>
      </w:r>
    </w:p>
    <w:p w:rsidR="00461F27" w:rsidRDefault="00C30664">
      <w:pPr>
        <w:pStyle w:val="ConsPlusTitle0"/>
        <w:jc w:val="center"/>
      </w:pPr>
      <w:r>
        <w:t>О ЗАЧИСЛЕНИИ В ГОСУДАРСТВЕННЫЕ ОБРАЗОВАТЕЛЬНЫЕ ОРГАНИЗАЦИИ</w:t>
      </w:r>
    </w:p>
    <w:p w:rsidR="00461F27" w:rsidRDefault="00C30664">
      <w:pPr>
        <w:pStyle w:val="ConsPlusTitle0"/>
        <w:jc w:val="center"/>
      </w:pPr>
      <w:r>
        <w:t>НЕНЕЦКОГО АВТОНОМНОГО ОКРУГА, РЕАЛИЗУЮЩИЕ ПРОГРАММЫ ОБЩЕГО</w:t>
      </w:r>
    </w:p>
    <w:p w:rsidR="00461F27" w:rsidRDefault="00C30664">
      <w:pPr>
        <w:pStyle w:val="ConsPlusTitle0"/>
        <w:jc w:val="center"/>
      </w:pPr>
      <w:r>
        <w:t>ОБРАЗОВАНИЯ НА ТЕРРИТОРИИ НЕНЕЦКОГО АВТОНОМНОГО ОКРУГА"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1"/>
      </w:pPr>
      <w:r>
        <w:t>Раздел I.</w:t>
      </w:r>
    </w:p>
    <w:p w:rsidR="00461F27" w:rsidRDefault="00C30664">
      <w:pPr>
        <w:pStyle w:val="ConsPlusTitle0"/>
        <w:jc w:val="center"/>
      </w:pPr>
      <w:r>
        <w:t>Общие положения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Предмет регулирования административного регламента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bookmarkStart w:id="2" w:name="P52"/>
      <w:bookmarkEnd w:id="2"/>
      <w:r>
        <w:t>1. Настоящий административный регламент регулирует отношения, возникающие в связи с предоставлением услуги "Прием заявлений о зачислении в государственные образовательные организации Ненецкого автономног</w:t>
      </w:r>
      <w:r>
        <w:t>о округа, реализующие программы общего образования на территории Ненецкого автономного округа" (далее - Административный регламент, Услуга), разработан в целях повышения качества и доступности предоставления Услуги, определяет стандарт, сроки и последовате</w:t>
      </w:r>
      <w:r>
        <w:t>льность действий (административных процедур), формы контроля за предоставлением Услуги,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</w:t>
      </w:r>
      <w:r>
        <w:t>тавлению.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3" w:name="P53"/>
      <w:bookmarkEnd w:id="3"/>
      <w:r>
        <w:t>2. Настоящий Административный регламент регулирует отношения, возникающие между государственной образовательной организацией, реализующей образовательные программы начального общего, основного общего и среднего общего образования (далее - Организ</w:t>
      </w:r>
      <w:r>
        <w:t>ация)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Услуги (далее - заявление), по приему заявлений о зачислении в госуд</w:t>
      </w:r>
      <w:r>
        <w:t>арственные образовательные организации, реализующие программы общего образования.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Круг заявителей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bookmarkStart w:id="4" w:name="P57"/>
      <w:bookmarkEnd w:id="4"/>
      <w:r>
        <w:t>3. 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</w:t>
      </w:r>
      <w:r>
        <w:t>дставители, обратившиеся в Организацию с заявлением о предоставлении Услуги (далее - заявитель).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5" w:name="P58"/>
      <w:bookmarkEnd w:id="5"/>
      <w:r>
        <w:t>4. Категории заявителей, имеющих право на получение Услуги: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6" w:name="P59"/>
      <w:bookmarkEnd w:id="6"/>
      <w:r>
        <w:t>1) родители (законные представители), дети которых имеют внеочередное право на получение Услуги Орг</w:t>
      </w:r>
      <w:r>
        <w:t xml:space="preserve">анизации, имеющей интернат, в соответствии с </w:t>
      </w:r>
      <w:hyperlink r:id="rId11" w:tooltip="Федеральный закон от 17.01.1992 N 2202-1 (ред. от 25.12.2023) &quot;О прокуратуре Российской Федерации&quot; {КонсультантПлюс}">
        <w:r>
          <w:rPr>
            <w:color w:val="0000FF"/>
          </w:rPr>
          <w:t>пунктом 5 статьи 44</w:t>
        </w:r>
      </w:hyperlink>
      <w:r>
        <w:t xml:space="preserve"> Закона Российской Федерации от 17.01.1992 N 2202-1 "О прокуратуре Российской Федерации", </w:t>
      </w:r>
      <w:hyperlink r:id="rId12" w:tooltip="Закон РФ от 26.06.1992 N 3132-1 (ред. от 10.07.2023, с изм. от 27.11.2023) &quot;О статусе судей в Российской Федерации&quot; {КонсультантПлюс}">
        <w:r>
          <w:rPr>
            <w:color w:val="0000FF"/>
          </w:rPr>
          <w:t>пунктом 3 статьи 19</w:t>
        </w:r>
      </w:hyperlink>
      <w:r>
        <w:t xml:space="preserve"> Закона Российской Федерации от 26.06.1992 N 3132-1 "О статусе судей в Российской Федерации", </w:t>
      </w:r>
      <w:hyperlink r:id="rId13" w:tooltip="Федеральный закон от 28.12.2010 N 403-ФЗ (ред. от 27.11.2023) &quot;О Следственном комитете Российской Федерации&quot; (с изм. и доп., вступ. в силу с 01.01.2024) {КонсультантПлюс}">
        <w:r>
          <w:rPr>
            <w:color w:val="0000FF"/>
          </w:rPr>
          <w:t>частью 25 статьи 35</w:t>
        </w:r>
      </w:hyperlink>
      <w:r>
        <w:t xml:space="preserve"> Федерального закона от 28.12.2010 </w:t>
      </w:r>
      <w:r>
        <w:t>N 403-ФЗ "О Следственном комитете Российской Федерации";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2) родители (законные представители), дети которых зарегистрированы органами регистрационного учета по месту жительства или пребывания на территории Ненецкого автономного округа, имеющие первоочередн</w:t>
      </w:r>
      <w:r>
        <w:t xml:space="preserve">ое право на получение Услуги Организации, предусмотренное в </w:t>
      </w:r>
      <w:hyperlink r:id="rId14" w:tooltip="Федеральный закон от 27.05.1998 N 76-ФЗ (ред. от 25.12.2023) &quot;О статусе военнослужащих&quot; (с изм. и доп., вступ. в силу с 30.12.2023) {КонсультантПлюс}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27.05.1998 N 76-ФЗ "О статусе военнослужащих", </w:t>
      </w:r>
      <w:hyperlink r:id="rId15" w:tooltip="Федеральный закон от 07.02.2011 N 3-ФЗ (ред. от 04.08.2023) &quot;О полиции&quot; {КонсультантПлюс}">
        <w:r>
          <w:rPr>
            <w:color w:val="0000FF"/>
          </w:rPr>
          <w:t>частью 6 статьи 46</w:t>
        </w:r>
      </w:hyperlink>
      <w:r>
        <w:t xml:space="preserve"> Федерального закона от 07.02.2011 N 3-ФЗ "О полиции", дети сотрудников органов внутренних дел, не являющихся сотрудниками полиции, и дети, указанные в </w:t>
      </w:r>
      <w:hyperlink r:id="rId16" w:tooltip="Федеральный закон от 30.12.2012 N 283-ФЗ (ред. от 25.12.202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(с изм. и доп., вступ. в силу с 21">
        <w:r>
          <w:rPr>
            <w:color w:val="0000FF"/>
          </w:rPr>
          <w:t>части 14 статьи 3</w:t>
        </w:r>
      </w:hyperlink>
      <w:r>
        <w:t xml:space="preserve"> Федерального закона от 30.12.2012 N 283-ФЗ "О социальных гарантиях сотрудникам некоторых федеральных органов исполнительной власти и внесении изменени</w:t>
      </w:r>
      <w:r>
        <w:t>й в законодательные акты Российской Федерации";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3) родители (законные представители), дети которых имеют преимущественное право на получение Услуги Организации, предусмотренное </w:t>
      </w:r>
      <w:hyperlink r:id="rId1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частью 3.1 статьи 67</w:t>
        </w:r>
      </w:hyperlink>
      <w:r>
        <w:t xml:space="preserve">, </w:t>
      </w:r>
      <w:hyperlink r:id="rId1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частью 6 статьи 86</w:t>
        </w:r>
      </w:hyperlink>
      <w:r>
        <w:t xml:space="preserve"> Федерального закона от 29.12.2012 </w:t>
      </w:r>
      <w:r>
        <w:t>N 273-ФЗ "Об образовании в Российской Федерации" (далее - Закон об образовании);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7" w:name="P62"/>
      <w:bookmarkEnd w:id="7"/>
      <w:r>
        <w:t>4) родители (законные представители), дети которых зарегистрированы органами регистрационного учета по месту жительства или пребывания на территории Ненецкого автономного округа и проживающие на территории, закрепленной за Организацией;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8" w:name="P63"/>
      <w:bookmarkEnd w:id="8"/>
      <w:r>
        <w:t>5) родители (законн</w:t>
      </w:r>
      <w:r>
        <w:t>ые представители), дети которых не проживают на территории, закрепленной за Организацией;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9" w:name="P64"/>
      <w:bookmarkEnd w:id="9"/>
      <w:r>
        <w:t>6)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</w:t>
      </w:r>
      <w:r>
        <w:t>его уровня, зарегистрированные органами регистрационного учета по месту жительства или пребывания на территории Ненецкого автономного округа и проживающие на территории, закрепленной за Организацией;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10" w:name="P65"/>
      <w:bookmarkEnd w:id="10"/>
      <w:r>
        <w:lastRenderedPageBreak/>
        <w:t>7) совершеннолетние лица, не получившие начального общег</w:t>
      </w:r>
      <w:r>
        <w:t xml:space="preserve">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Ненецкого автономного округа и не </w:t>
      </w:r>
      <w:r>
        <w:t>проживающие на территории, закрепленной за Организацией.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Порядок информирования о предоставлении Услуги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bookmarkStart w:id="11" w:name="P69"/>
      <w:bookmarkEnd w:id="11"/>
      <w:r>
        <w:t>5. К информации по вопросам предоставления Услуги относится следующая информация: перечень нормативных правовых актов, регулирующих деятельность по пр</w:t>
      </w:r>
      <w:r>
        <w:t>едоставлению Услуги; перечень документов, необходимых для предоставления Услуги; образцы оформления документов, необходимых для получения Услуги; перечень оснований для отказа в приеме документов, а также перечень оснований для отказа в предоставлении Услу</w:t>
      </w:r>
      <w:r>
        <w:t>ги; срок предоставления Услуги; порядок обжалования решений и действий (бездействия) должностных лиц Организации, предоставляющих Услугу.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6. Информация по вопросам предоставления Услуги размещается в федеральной государственной информационной системе "Феде</w:t>
      </w:r>
      <w:r>
        <w:t>ральный реестр государственных и муниципальных услуг (функций)" (далее - Реестр государственных и муниципальных услуг (функций)), в открытом доступе в федеральной государственной информационной системе "Единый портал государственных и муниципальных услуг (</w:t>
      </w:r>
      <w:r>
        <w:t xml:space="preserve">функций)" (https://www.gosuslugi.ru/), на Региональном портале государственных и муниципальных услуг (функций) (pgu.adm-nao.ru) (далее - Портал, Порталы), на официальных сайтах уполномоченного органа государственной власти (doks@adm-nao.ru) и Организации, </w:t>
      </w:r>
      <w:r>
        <w:t>на информационных стендах Организации, в помещениях многофункциональных центров предоставления государственных и муниципальных услуг (далее - МФЦ).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7. Организация размещает на официальном сайте в информационно-телекоммуникационной сети "Интернет" и информационном стенде: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1) распорядительный акт Администрации Ненецкого автономного округа о закреплении образовательных организаций за конкретными территор</w:t>
      </w:r>
      <w:r>
        <w:t>иями Ненецкого автономного округа;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2) информацию о количестве мест в первых классах;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3) информацию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4) образец заявления </w:t>
      </w:r>
      <w:r>
        <w:t>о приеме на обучение в Организацию;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5) 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 уполномоченного органа государственной власти.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8</w:t>
      </w:r>
      <w:r>
        <w:t>. На Порталах и официальных сайтах уполномоченного органа государственной власти, Организации в целях информирования заявителей по вопросам предоставления Услуги размещается следующая информация: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1) исчерпывающий и конкретный перечень документов, необходим</w:t>
      </w:r>
      <w:r>
        <w:t>ых для предоставления Услуги, требования к оформлению указанных документов, а также перечень документов, которые заявитель вправе представить по своему усмотрению;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2) перечень групп лиц, имеющих право на получение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3) срок предоставления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4) </w:t>
      </w:r>
      <w:r>
        <w:t>результаты предоставления Услуги, порядок представления документа, являющегося результатом предоставления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5) исчерпывающий перечень оснований для отказа в приеме документов, необходимых для предоставления Услуги, а также основания для приостановлен</w:t>
      </w:r>
      <w:r>
        <w:t>ия или отказа в предоставлении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lastRenderedPageBreak/>
        <w:t>6)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7) формы заявлений, используемые при предоставлении Услуги.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9. На</w:t>
      </w:r>
      <w:r>
        <w:t xml:space="preserve"> официальном сайте уполномоченного органа государственной власти и Организации дополнительно размещаются: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1) полное наименование и почтовый адрес Организации, уполномоченного органа государственной власти;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2) номера телефонов-автоинформаторов (при наличии)</w:t>
      </w:r>
      <w:r>
        <w:t>, справочные номера телефонов Организации;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3) режим работы Организации, график работы работников Организации, график личного приема заявителей;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4) выдержки из нормативных правовых актов, содержащих нормы, регулирующие деятельность Организации по предоставлению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5) Устав Организации, лицензия на осуществление образовательной деятельности со свидетельством о государственной аккредитации, обще</w:t>
      </w:r>
      <w:r>
        <w:t>образовательные программы и другие документы, регламентирующие осуществление образовательной деятельности, права и обязанности обучающихся;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6) порядок и способы предварительной записи по вопросам предоставления Услуги, на получение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7) текст Админис</w:t>
      </w:r>
      <w:r>
        <w:t>тративного регламента с приложениями;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8) краткое описание порядка предоставления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9)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а так</w:t>
      </w:r>
      <w:r>
        <w:t>же справочно-информационные материалы, содержащие сведения о порядке и способах проведения оценки.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10. При информировании о порядке предоставления Услуги по телефону работник Организации, приняв вызов по телефону, представляется: называет фамилию, имя, отч</w:t>
      </w:r>
      <w:r>
        <w:t>ество (при наличии), должность, наименование Организации.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Работник 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</w:t>
      </w:r>
      <w:r>
        <w:t>доставления Услуги, требования к письменному обращению. Информирование по телефону о порядке предоставления Услуги осуществляется в соответствии с режимом и графиком работы Организации.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При невозможности ответить на поставленные заявителем вопросы телефонн</w:t>
      </w:r>
      <w:r>
        <w:t>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При устном обращении заявителя (лично или по телефону) работник Организации, осущес</w:t>
      </w:r>
      <w:r>
        <w:t>твляющий консультирование, подробно и в вежливой (корректной) форме информирует обратившегося по интересующим вопросам.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Если подготовка ответа требует продолжительного времени, работник Организации предлагает заявителю один из следующих вариантов дальнейши</w:t>
      </w:r>
      <w:r>
        <w:t>х действий: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изложить обращение в письменной форме;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назначить другое время для консультаций.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lastRenderedPageBreak/>
        <w:t>Работник Организации не вправе осуществлять информирование, выходящее за рамки стандартных процедур и условий предоставления Услуги и влияющее прямо или косвенно на</w:t>
      </w:r>
      <w:r>
        <w:t xml:space="preserve"> принимаемое решение.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Продолжительность информирования по телефону не должна превышать 10 минут.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11. При ответах на устные обращения, в том числе на телефонные звонки, по вопросам о порядке предоставления Услуги работником Организации обратившемуся сообщае</w:t>
      </w:r>
      <w:r>
        <w:t>тся следующая информация: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1) о перечне лиц, имеющих право на получение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2)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3) о перечне документов, необходим</w:t>
      </w:r>
      <w:r>
        <w:t>ых для получения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4) о сроках предоставления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5) об основаниях для отказа в приеме документов, необходимых для предоставления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6) об основаниях для приостановления предоставления Услуги, для отказа в предоставлении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7) о месте р</w:t>
      </w:r>
      <w:r>
        <w:t>азмещения информации по вопросам предоставления Услуги на Порталах, официальных сайтах уполномоченного органа государственной власти и Организации.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12. Организация разрабатывает информационные материалы по порядку предоставления Услуги и размещает их в пом</w:t>
      </w:r>
      <w:r>
        <w:t>ещениях Организации, предназначенных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13. Доступ к информации о сроках и порядке предоставления</w:t>
      </w:r>
      <w: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</w:t>
      </w:r>
      <w:r>
        <w:t>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14. Консультирование по вопросам предоставления Услуги, услуг, которые являются необходимыми и обязательными для пр</w:t>
      </w:r>
      <w:r>
        <w:t>едоставления Услуги, информирование о ходе предоставления указанных услуг работниками Организации осуществляется бесплатно.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15. Информация о ходе рассмотрения заявления о предоставлении Услуги и о результатах предоставления Услуги может быть получена заяви</w:t>
      </w:r>
      <w:r>
        <w:t>телем (его представителем) в личном кабинете на Портале, а также в соответствующей Организации при обращении заявителя лично, по телефону, посредством электронной почты.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12" w:name="P116"/>
      <w:bookmarkEnd w:id="12"/>
      <w:r>
        <w:t>16. При предоставлении Услуги работнику Организации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</w:t>
      </w:r>
      <w:r>
        <w:t>олучения услуг, включенных в перечень услуг, которые являются необходимыми и обязательными для предоставления Услуги.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1"/>
      </w:pPr>
      <w:r>
        <w:t>Раздел II.</w:t>
      </w:r>
    </w:p>
    <w:p w:rsidR="00461F27" w:rsidRDefault="00C30664">
      <w:pPr>
        <w:pStyle w:val="ConsPlusTitle0"/>
        <w:jc w:val="center"/>
      </w:pPr>
      <w:r>
        <w:t>Стандарт предоставления государственной услуги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Наименование государственной услуги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r>
        <w:t>17. Услуга "Прием заявлений о зачислении в государственные образовательные организации Ненецкого автономного округа, реализующие программы общего образования на территории Ненецкого автономного округа".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Наименование органа, предоставляющего государственну</w:t>
      </w:r>
      <w:r>
        <w:t>ю услугу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bookmarkStart w:id="13" w:name="P127"/>
      <w:bookmarkEnd w:id="13"/>
      <w:r>
        <w:t>18. Услуга предоставляется государственной образовательной организацией, подведомственной Департаменту образования, культуры и спорта Ненецкого автономного округа (далее - Уполномоченный орган).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19. Запрос о предоставлении государственной услуги </w:t>
      </w:r>
      <w:r>
        <w:t>может быть подан в многофункциональный центр.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Результат предоставления государственной услуги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bookmarkStart w:id="14" w:name="P132"/>
      <w:bookmarkEnd w:id="14"/>
      <w:r>
        <w:t>20. Результатом предоставления Услуги является: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1) прием заявления о зачислении в Организацию для получения начального общего, основного общего и среднего общег</w:t>
      </w:r>
      <w:r>
        <w:t>о образования; мотивированный отказ в приеме заявления о зачислении в Организацию для получения начального общего, основного общего и среднего общего образования.</w:t>
      </w:r>
    </w:p>
    <w:p w:rsidR="00461F27" w:rsidRDefault="00C30664">
      <w:pPr>
        <w:pStyle w:val="ConsPlusNormal0"/>
        <w:spacing w:before="200"/>
        <w:ind w:firstLine="540"/>
        <w:jc w:val="both"/>
      </w:pPr>
      <w:hyperlink w:anchor="P561" w:tooltip="                                  РЕШЕНИЕ">
        <w:r>
          <w:rPr>
            <w:color w:val="0000FF"/>
          </w:rPr>
          <w:t>Решение</w:t>
        </w:r>
      </w:hyperlink>
      <w:r>
        <w:t xml:space="preserve"> о приеме за</w:t>
      </w:r>
      <w:r>
        <w:t>явления оформляется по форме согласно Приложению N 1 к настоящему Административному регламенту.</w:t>
      </w:r>
    </w:p>
    <w:p w:rsidR="00461F27" w:rsidRDefault="00C30664">
      <w:pPr>
        <w:pStyle w:val="ConsPlusNormal0"/>
        <w:spacing w:before="200"/>
        <w:ind w:firstLine="540"/>
        <w:jc w:val="both"/>
      </w:pPr>
      <w:hyperlink w:anchor="P617" w:tooltip="                                  РЕШЕНИЕ">
        <w:r>
          <w:rPr>
            <w:color w:val="0000FF"/>
          </w:rPr>
          <w:t>Решение</w:t>
        </w:r>
      </w:hyperlink>
      <w:r>
        <w:t xml:space="preserve"> об отказе в приеме заявления оформляется по форме согласно Приложению N 2 к на</w:t>
      </w:r>
      <w:r>
        <w:t>стоящему Административному регламенту;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15" w:name="P136"/>
      <w:bookmarkEnd w:id="15"/>
      <w:r>
        <w:t>2) 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</w:t>
      </w:r>
    </w:p>
    <w:p w:rsidR="00461F27" w:rsidRDefault="00C30664">
      <w:pPr>
        <w:pStyle w:val="ConsPlusNormal0"/>
        <w:spacing w:before="200"/>
        <w:ind w:firstLine="540"/>
        <w:jc w:val="both"/>
      </w:pPr>
      <w:hyperlink w:anchor="P702" w:tooltip="                                  РЕШЕНИЕ">
        <w:r>
          <w:rPr>
            <w:color w:val="0000FF"/>
          </w:rPr>
          <w:t>Решение</w:t>
        </w:r>
      </w:hyperlink>
      <w:r>
        <w:t xml:space="preserve"> о приеме на обучение в общеобразовательную организацию оформляется по форме согласно Приложению N 3 к настоящему Административному регламенту.</w:t>
      </w:r>
    </w:p>
    <w:p w:rsidR="00461F27" w:rsidRDefault="00C30664">
      <w:pPr>
        <w:pStyle w:val="ConsPlusNormal0"/>
        <w:spacing w:before="200"/>
        <w:ind w:firstLine="540"/>
        <w:jc w:val="both"/>
      </w:pPr>
      <w:hyperlink w:anchor="P735" w:tooltip="                                  РЕШЕНИЕ">
        <w:r>
          <w:rPr>
            <w:color w:val="0000FF"/>
          </w:rPr>
          <w:t>Решение</w:t>
        </w:r>
      </w:hyperlink>
      <w:r>
        <w:t xml:space="preserve"> об отказе в предоставлении Услуги оформляется по форме согласно Приложению N 4 к настоящему Административному регламенту;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3) уведомление о приеме на обучение или о мотивированном отказе в приеме на обучение в случае направления заявлени</w:t>
      </w:r>
      <w:r>
        <w:t>я через Портал;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16" w:name="P140"/>
      <w:bookmarkEnd w:id="16"/>
      <w:r>
        <w:t>4) Организация в течение трех рабочих дней со дня издания распорядительного акта о приеме на обучение направляет заявителю один из результатов.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17" w:name="P141"/>
      <w:bookmarkEnd w:id="17"/>
      <w:r>
        <w:t>21. Заявитель уведомляется о ходе рассмотрения результата предоставления Услуги следующими способами: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1) через личный кабинет на Портале;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2) по электронной почте;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3) почтовым отправлением;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4) в структурном подразделении МФЦ;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5) личное обращение в Организац</w:t>
      </w:r>
      <w:r>
        <w:t>ию.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Заявитель дополнительно может получить результат предо</w:t>
      </w:r>
      <w:r>
        <w:t>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Срок предоставления г</w:t>
      </w:r>
      <w:r>
        <w:t>осударственной услуги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bookmarkStart w:id="18" w:name="P152"/>
      <w:bookmarkEnd w:id="18"/>
      <w:r>
        <w:t xml:space="preserve">22. Период приема и регистрации заявлений о предоставлении Услуги установлен нормативными правовыми актами, указанными в </w:t>
      </w:r>
      <w:hyperlink w:anchor="P163" w:tooltip="25. Перечень нормативных правовых актов, регулирующих предоставление Услуги, указан в Приложении N 5 к настоящему регламенту.">
        <w:r>
          <w:rPr>
            <w:color w:val="0000FF"/>
          </w:rPr>
          <w:t>пункте 25</w:t>
        </w:r>
      </w:hyperlink>
      <w:r>
        <w:t xml:space="preserve"> настоящего Административного регламента: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1) для заявителей, указанных в </w:t>
      </w:r>
      <w:hyperlink w:anchor="P59" w:tooltip="1) родители (законные представители), дети которых имеют внеочередное право на получение Услуги Организации, имеющей интернат, в соответствии с пунктом 5 статьи 44 Закона Российской Федерации от 17.01.1992 N 2202-1 &quot;О прокуратуре Российской Федерации&quot;, пунктом">
        <w:r>
          <w:rPr>
            <w:color w:val="0000FF"/>
          </w:rPr>
          <w:t>подпунктах 1</w:t>
        </w:r>
      </w:hyperlink>
      <w:r>
        <w:t xml:space="preserve"> - </w:t>
      </w:r>
      <w:hyperlink w:anchor="P62" w:tooltip="4) родители (законные представители), дети которых зарегистрированы органами регистрационного учета по месту жительства или пребывания на территории Ненецкого автономного округа и проживающие на территории, закрепленной за Организацией;">
        <w:r>
          <w:rPr>
            <w:color w:val="0000FF"/>
          </w:rPr>
          <w:t>4 пункта 4</w:t>
        </w:r>
      </w:hyperlink>
      <w:r>
        <w:t xml:space="preserve"> настоящего Административного регламента, - с 1 (Перв</w:t>
      </w:r>
      <w:r>
        <w:t>ого) апреля и завершается не позднее 30 (Тридцатого) июня текущего года при приеме заявления о зачислении в 1 (Первый) класс;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2) для заявителей, указанных в </w:t>
      </w:r>
      <w:hyperlink w:anchor="P63" w:tooltip="5) родители (законные представители), дети которых не проживают на территории, закрепленной за Организацией;">
        <w:r>
          <w:rPr>
            <w:color w:val="0000FF"/>
          </w:rPr>
          <w:t>подпункте 5 пункта 4</w:t>
        </w:r>
      </w:hyperlink>
      <w:r>
        <w:t xml:space="preserve"> настоящего Административного регламента, - с 6 (Шестого) июля до момента заполнения свободных мест, но не позднее 5 (Пятого) сентября текущего года при приеме заявления о зачислении в 1 (Первый)</w:t>
      </w:r>
      <w:r>
        <w:t xml:space="preserve"> класс;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3) прием заявлений о зачислении в первые - одиннадцатые (двенадцатые) классы на текущий учебный год осуществляется в течение всего учебного года.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23. Срок предоставления Услуги: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1) по приему в 1 (Первый) класс - не более 3 (Трех) рабочих дней с мом</w:t>
      </w:r>
      <w:r>
        <w:t xml:space="preserve">ента завершения приема заявлений в части приема детей заявителей, указанных </w:t>
      </w:r>
      <w:hyperlink w:anchor="P59" w:tooltip="1) родители (законные представители), дети которых имеют внеочередное право на получение Услуги Организации, имеющей интернат, в соответствии с пунктом 5 статьи 44 Закона Российской Федерации от 17.01.1992 N 2202-1 &quot;О прокуратуре Российской Федерации&quot;, пунктом">
        <w:r>
          <w:rPr>
            <w:color w:val="0000FF"/>
          </w:rPr>
          <w:t>подпунктах 1</w:t>
        </w:r>
      </w:hyperlink>
      <w:r>
        <w:t xml:space="preserve"> - </w:t>
      </w:r>
      <w:hyperlink w:anchor="P63" w:tooltip="5) родители (законные представители), дети которых не проживают на территории, закрепленной за Организацией;">
        <w:r>
          <w:rPr>
            <w:color w:val="0000FF"/>
          </w:rPr>
          <w:t>5 пункта 4</w:t>
        </w:r>
      </w:hyperlink>
      <w:r>
        <w:t xml:space="preserve"> настоящего Административного регламента;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2) по приему </w:t>
      </w:r>
      <w:r>
        <w:t xml:space="preserve">в 1 (Первый) класс - не более 3 (Трех)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заявителей, указанных </w:t>
      </w:r>
      <w:hyperlink w:anchor="P64" w:tooltip="6)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">
        <w:r>
          <w:rPr>
            <w:color w:val="0000FF"/>
          </w:rPr>
          <w:t>подпунктах 6</w:t>
        </w:r>
      </w:hyperlink>
      <w:r>
        <w:t xml:space="preserve"> - </w:t>
      </w:r>
      <w:hyperlink w:anchor="P65" w:tooltip="7)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">
        <w:r>
          <w:rPr>
            <w:color w:val="0000FF"/>
          </w:rPr>
          <w:t>7 пункта 4</w:t>
        </w:r>
      </w:hyperlink>
      <w:r>
        <w:t xml:space="preserve"> настоящего Административного регламента.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24. С целью снижения нагрузки на региональные информационные системы при подаче заявления о предоставлении Услуги в электронной форме посредством Пор</w:t>
      </w:r>
      <w:r>
        <w:t>тала уполномоченный орган устанавливает время начала приема заявлений о предоставлении Услуги через Портал.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Правовые основания для предоставления государственной услуги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bookmarkStart w:id="19" w:name="P163"/>
      <w:bookmarkEnd w:id="19"/>
      <w:r>
        <w:t xml:space="preserve">25. </w:t>
      </w:r>
      <w:hyperlink w:anchor="P770" w:tooltip="Перечень нормативных правовых актов, регулирующих">
        <w:r>
          <w:rPr>
            <w:color w:val="0000FF"/>
          </w:rPr>
          <w:t>Перечень</w:t>
        </w:r>
      </w:hyperlink>
      <w:r>
        <w:t xml:space="preserve"> нормативных правовых актов, регулирующих предоставление Услуги, указан в Приложении N 5 к настоящему регламенту.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Исчерпывающий перечень документов, необходимых</w:t>
      </w:r>
    </w:p>
    <w:p w:rsidR="00461F27" w:rsidRDefault="00C30664">
      <w:pPr>
        <w:pStyle w:val="ConsPlusTitle0"/>
        <w:jc w:val="center"/>
      </w:pPr>
      <w:r>
        <w:t>для предоставления государственной услуги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bookmarkStart w:id="20" w:name="P168"/>
      <w:bookmarkEnd w:id="20"/>
      <w:r>
        <w:t>26. Перечень документов, необходимых для предоставления заявителем: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1) </w:t>
      </w:r>
      <w:hyperlink w:anchor="P826" w:tooltip="                                  ЗАЯВЛЕНИЕ">
        <w:r>
          <w:rPr>
            <w:color w:val="0000FF"/>
          </w:rPr>
          <w:t>заявление</w:t>
        </w:r>
      </w:hyperlink>
      <w:r>
        <w:t xml:space="preserve"> о предоставлении Услуги по форме, приведенной в Приложении N 6 к настоящему Административному регла</w:t>
      </w:r>
      <w:r>
        <w:t>менту;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21" w:name="P170"/>
      <w:bookmarkEnd w:id="21"/>
      <w:r>
        <w:t>2) копия документа, удостоверяющего личность родителя (законного представителя) ребенка или поступающего;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3) копия свидетельства о рождении ребенка или документа, подтверждающего родство заявителя;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4) копия свидетельства о рождении полнородных и неп</w:t>
      </w:r>
      <w:r>
        <w:t>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Организацию, в которой обучаются его полнородные и неполнородные брат и (или) сестра);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5) копия документа, подтверждающего установление опеки или попечительства (при необходимости);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22" w:name="P174"/>
      <w:bookmarkEnd w:id="22"/>
      <w:r>
        <w:t xml:space="preserve">6)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</w:t>
      </w:r>
      <w:r>
        <w:t>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7) копии документов, подтверждающих право внеочередного, первоочередного приема на обучение по основным общеобра</w:t>
      </w:r>
      <w:r>
        <w:t>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</w:t>
      </w:r>
      <w:r>
        <w:t>ан к военной или иной государственной службе, в том числе к государственной службе российского казачества;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8) копия заключения психолого-медико-педагогической комиссии (при наличии);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9) при приеме на обучение по образовательным программам среднего общего о</w:t>
      </w:r>
      <w:r>
        <w:t>бразования представляется аттестат об основном общем образовании, выданный в установленном порядке;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10) родитель(и) (законный(ые) представитель(и)) ребенка, являющегося иностранным гражданином или лицом без гражданства, дополнительно предъявляет(ют) докуме</w:t>
      </w:r>
      <w:r>
        <w:t>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Иностранные граждане и лица без гражданства все документы представляют на русском языке или</w:t>
      </w:r>
      <w:r>
        <w:t xml:space="preserve"> вместе с заверенным в установленном порядке переводом на русский язык;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11) родитель(и) (законный(ые) представитель(и)) ребенка или поступающий имеют право по своему усмотрению представлять другие документы.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Не допускается требовать предоставление других д</w:t>
      </w:r>
      <w:r>
        <w:t>окументов в качестве основания для приема на обучение по основным общеобразовательным программам.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Заявление о приеме на обучение и документы для приема на обучение подаются одним из следующих способов: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лично в Организацию;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через операторов почтовой связи о</w:t>
      </w:r>
      <w:r>
        <w:t>бщего пользования заказным письмом с уведомлением о вручении;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</w:t>
      </w:r>
      <w:r>
        <w:t>дством электронной почты Организации, в том числе с использованием функционала официального сайта Организации в сети Интернет или иным способом с использованием сети Интернет;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с использованием функционала Портала.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27. При посещении Организации и (или) очно</w:t>
      </w:r>
      <w:r>
        <w:t xml:space="preserve">м взаимодействии с уполномоченными должностными лицами Организации родитель(и) (законный(ые) представитель(и) ребенка предъявляет(ют) оригиналы документов, указанных в </w:t>
      </w:r>
      <w:hyperlink w:anchor="P170" w:tooltip="2) копия документа, удостоверяющего личность родителя (законного представителя) ребенка или поступающего;">
        <w:r>
          <w:rPr>
            <w:color w:val="0000FF"/>
          </w:rPr>
          <w:t>подпунктах 2</w:t>
        </w:r>
      </w:hyperlink>
      <w:r>
        <w:t xml:space="preserve"> - </w:t>
      </w:r>
      <w:hyperlink w:anchor="P174" w:tooltip="6)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">
        <w:r>
          <w:rPr>
            <w:color w:val="0000FF"/>
          </w:rPr>
          <w:t>6 пункта 26</w:t>
        </w:r>
      </w:hyperlink>
      <w:r>
        <w:t>, а поступающий - оригинал документа, удостоверяющего личность поступающего.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При подаче заявления о предоставлении Услуги в электронной форме п</w:t>
      </w:r>
      <w:r>
        <w:t xml:space="preserve">осредством Портала пользователь проходит авторизацию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</w:t>
      </w:r>
      <w:r>
        <w:t>систем, используемых для предоставления государственных и муниципальных услуг в электронной форме" (далее - ЕСИА) и должен иметь подтвержденную учетную запись. При подаче заявления посредством Портала необходимо подтвердить документы при посещении Организа</w:t>
      </w:r>
      <w:r>
        <w:t>ции (после приглашения, направленного в личный кабинет).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28. В случае, если для предоставления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</w:t>
      </w:r>
      <w:r>
        <w:t>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</w:t>
      </w:r>
      <w:r>
        <w:t>чение согласия, могут быть представлены в том числе в форме электронного документа.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Услуги.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23" w:name="P191"/>
      <w:bookmarkEnd w:id="23"/>
      <w:r>
        <w:t>29. Организации з</w:t>
      </w:r>
      <w:r>
        <w:t>апрещено требовать у заявителя: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1) представления документов или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Ненецкого автономного округа, настоящим Админи</w:t>
      </w:r>
      <w:r>
        <w:t>стративным регламентом для предоставления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2) представления документов и информации, которые находятся в распоряжении Организации, государственных органов, органов местного самоуправления и (или) подведомственных государственным органам и органам ме</w:t>
      </w:r>
      <w:r>
        <w:t xml:space="preserve">стного самоуправления организаций, участвующих в предоставлении Услуги, за исключением документов, включенных в определенный </w:t>
      </w:r>
      <w:hyperlink r:id="rId1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</w:t>
      </w:r>
      <w:r>
        <w:t>ральный закон N 210-ФЗ) перечень документов. (Заявитель вправе представить указанные документы и информацию в Организацию по собственной инициативе.);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3) осуществления действий, в том числе согласований, необходимых для получения Услуги и связанных с обращ</w:t>
      </w:r>
      <w:r>
        <w:t>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24" w:name="P195"/>
      <w:bookmarkEnd w:id="24"/>
      <w:r>
        <w:t>4) представления документов и информации, отсутст</w:t>
      </w:r>
      <w:r>
        <w:t>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изменение требований нормативных правовых актов, касающ</w:t>
      </w:r>
      <w:r>
        <w:t>ихся предоставления Услуги, после первоначальной подачи заявления;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</w:t>
      </w:r>
      <w:r>
        <w:t>енных в представленный ранее комплект документов, необходимых для предоставления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</w:t>
      </w:r>
      <w:r>
        <w:t>ении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Услуги, либо в предоставлении </w:t>
      </w:r>
      <w:r>
        <w:t>Услуги,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</w:t>
      </w:r>
      <w:r>
        <w:t>ства;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</w:t>
      </w:r>
      <w:r>
        <w:t>изъятие является необходимым условием предоставления Услуги, и иных случаев, установленных федеральными законами.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30. Документы, составленные на иностранном языке, подлежат переводу на русский язык.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Верность перевода, подлинность подписи переводчика свидет</w:t>
      </w:r>
      <w:r>
        <w:t>ельствуются в порядке, установленном законодательством Российской Федерации о нотариате.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Исчерпывающий перечень документов и сведений, необходимых</w:t>
      </w:r>
    </w:p>
    <w:p w:rsidR="00461F27" w:rsidRDefault="00C30664">
      <w:pPr>
        <w:pStyle w:val="ConsPlusTitle0"/>
        <w:jc w:val="center"/>
      </w:pPr>
      <w:r>
        <w:t>для предоставления Услуги, которые находятся в распоряжении</w:t>
      </w:r>
    </w:p>
    <w:p w:rsidR="00461F27" w:rsidRDefault="00C30664">
      <w:pPr>
        <w:pStyle w:val="ConsPlusTitle0"/>
        <w:jc w:val="center"/>
      </w:pPr>
      <w:r>
        <w:t>государственных органов, органов местного самоуп</w:t>
      </w:r>
      <w:r>
        <w:t>равления</w:t>
      </w:r>
    </w:p>
    <w:p w:rsidR="00461F27" w:rsidRDefault="00C30664">
      <w:pPr>
        <w:pStyle w:val="ConsPlusTitle0"/>
        <w:jc w:val="center"/>
      </w:pPr>
      <w:r>
        <w:t>или организаций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bookmarkStart w:id="25" w:name="P209"/>
      <w:bookmarkEnd w:id="25"/>
      <w:r>
        <w:t>31.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организаций, осуществляется межведомственное информацион</w:t>
      </w:r>
      <w:r>
        <w:t>ное взаимодействие с целью запроса сведений, подтверждающих государственную регистрацию рождения ребенка (детей), в связи с рождением которого(ых) возникло право на предоставление Услуги, или сведения и (или) документы, подтверждающих родственные связи меж</w:t>
      </w:r>
      <w:r>
        <w:t>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представителем)), - свидетельства о заключении брака или свидетельства об установлении отцовства, или свидетельства о</w:t>
      </w:r>
      <w:r>
        <w:t xml:space="preserve">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26" w:name="P210"/>
      <w:bookmarkEnd w:id="26"/>
      <w:r>
        <w:t>32. Непредставление (несвоевременное представление) органами государственной власти</w:t>
      </w:r>
      <w:r>
        <w:t>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33. Работники указанных в </w:t>
      </w:r>
      <w:hyperlink w:anchor="P210" w:tooltip="3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">
        <w:r>
          <w:rPr>
            <w:color w:val="0000FF"/>
          </w:rPr>
          <w:t>пункте 32</w:t>
        </w:r>
      </w:hyperlink>
      <w: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</w:t>
      </w:r>
      <w:r>
        <w:t>ости в соответствии с законодательством Российской Федерации.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27" w:name="P212"/>
      <w:bookmarkEnd w:id="27"/>
      <w:r>
        <w:t xml:space="preserve">34. Документы, указанные в </w:t>
      </w:r>
      <w:hyperlink w:anchor="P209" w:tooltip="31.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">
        <w:r>
          <w:rPr>
            <w:color w:val="0000FF"/>
          </w:rPr>
          <w:t>пункте 31</w:t>
        </w:r>
      </w:hyperlink>
      <w:r>
        <w:t xml:space="preserve"> настоящего Административного регламента, могут быть представлены заявителем самостоятельно по собственной инициативе.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Не</w:t>
      </w:r>
      <w:r>
        <w:t>представление заявителем указанных документов не является основанием для отказа заявителю в предоставлении Услуги.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Исчерпывающий перечень оснований для отказа</w:t>
      </w:r>
    </w:p>
    <w:p w:rsidR="00461F27" w:rsidRDefault="00C30664">
      <w:pPr>
        <w:pStyle w:val="ConsPlusTitle0"/>
        <w:jc w:val="center"/>
      </w:pPr>
      <w:r>
        <w:t>в приеме документов, необходимых для предоставления</w:t>
      </w:r>
    </w:p>
    <w:p w:rsidR="00461F27" w:rsidRDefault="00C30664">
      <w:pPr>
        <w:pStyle w:val="ConsPlusTitle0"/>
        <w:jc w:val="center"/>
      </w:pPr>
      <w:r>
        <w:t>государственной услуги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bookmarkStart w:id="28" w:name="P219"/>
      <w:bookmarkEnd w:id="28"/>
      <w:r>
        <w:t>35. Основаниями для отказа в приеме документов, необходимых для предоставления Услуги, являются: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29" w:name="P220"/>
      <w:bookmarkEnd w:id="29"/>
      <w:r>
        <w:t>1) обращение за предоставлением иной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30" w:name="P221"/>
      <w:bookmarkEnd w:id="30"/>
      <w:r>
        <w:t>2) заявителем представлен неполный комплект документов, необходимых для предоставления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31" w:name="P222"/>
      <w:bookmarkEnd w:id="31"/>
      <w:r>
        <w:t>3) документы, необх</w:t>
      </w:r>
      <w:r>
        <w:t>одимые для предоставления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32" w:name="P223"/>
      <w:bookmarkEnd w:id="32"/>
      <w:r>
        <w:t>4) наличие противоречий между сведениями, указанными в заявлении, и сведениям</w:t>
      </w:r>
      <w:r>
        <w:t>и, указанными в приложенных к нему документах;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33" w:name="P224"/>
      <w:bookmarkEnd w:id="33"/>
      <w:r>
        <w:t>5)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</w:t>
      </w:r>
      <w:r>
        <w:t>олностью;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34" w:name="P225"/>
      <w:bookmarkEnd w:id="34"/>
      <w:r>
        <w:t>6)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35" w:name="P226"/>
      <w:bookmarkEnd w:id="35"/>
      <w:r>
        <w:t>7) некорректное заполнение обязательных полей в заявлении (отсутствие заполне</w:t>
      </w:r>
      <w:r>
        <w:t>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36" w:name="P227"/>
      <w:bookmarkEnd w:id="36"/>
      <w:r>
        <w:t xml:space="preserve">8) заявление подано лицом, не имеющим полномочий представлять интересы заявителя в соответствии с </w:t>
      </w:r>
      <w:hyperlink w:anchor="P57" w:tooltip="3. 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Услуги (далее - заявитель).">
        <w:r>
          <w:rPr>
            <w:color w:val="0000FF"/>
          </w:rPr>
          <w:t>пунктом 3</w:t>
        </w:r>
      </w:hyperlink>
      <w:r>
        <w:t xml:space="preserve"> - </w:t>
      </w:r>
      <w:hyperlink w:anchor="P58" w:tooltip="4. Категории заявителей, имеющих право на получение Услуги:">
        <w:r>
          <w:rPr>
            <w:color w:val="0000FF"/>
          </w:rPr>
          <w:t>4</w:t>
        </w:r>
      </w:hyperlink>
      <w:r>
        <w:t xml:space="preserve"> настоящего Административного регламента;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37" w:name="P228"/>
      <w:bookmarkEnd w:id="37"/>
      <w:r>
        <w:t xml:space="preserve">9) несоответствие категории заявителей, указанных в </w:t>
      </w:r>
      <w:hyperlink w:anchor="P58" w:tooltip="4. Категории заявителей, имеющих право на получение Услуги:">
        <w:r>
          <w:rPr>
            <w:color w:val="0000FF"/>
          </w:rPr>
          <w:t>пункте 4</w:t>
        </w:r>
      </w:hyperlink>
      <w:r>
        <w:t xml:space="preserve"> настоящего Административного регламента;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38" w:name="P229"/>
      <w:bookmarkEnd w:id="38"/>
      <w:r>
        <w:t>10) поступление заявления аналогично ранее зарегистрированному заявлению, срок предоставления Услуги по которому не и</w:t>
      </w:r>
      <w:r>
        <w:t>стек на момент поступления такого заявления;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39" w:name="P230"/>
      <w:bookmarkEnd w:id="39"/>
      <w:r>
        <w:t xml:space="preserve">11) заявление подано за пределами периода, указанного в </w:t>
      </w:r>
      <w:hyperlink w:anchor="P152" w:tooltip="22. Период приема и регистрации заявлений о предоставлении Услуги установлен нормативными правовыми актами, указанными в пункте 25 настоящего Административного регламента: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регламента;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40" w:name="P231"/>
      <w:bookmarkEnd w:id="40"/>
      <w:r>
        <w:t xml:space="preserve">12) несоответствие документов, указанных в </w:t>
      </w:r>
      <w:hyperlink w:anchor="P168" w:tooltip="26. Перечень документов, необходимых для предоставления заявителем:">
        <w:r>
          <w:rPr>
            <w:color w:val="0000FF"/>
          </w:rPr>
          <w:t>пункте 26</w:t>
        </w:r>
      </w:hyperlink>
      <w:r>
        <w:t xml:space="preserve"> нас</w:t>
      </w:r>
      <w:r>
        <w:t>тоящего Административного регламента, по форме или содержанию требованиям законодательства Российской Федерации;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41" w:name="P232"/>
      <w:bookmarkEnd w:id="41"/>
      <w:r>
        <w:t xml:space="preserve">13) обращение заявителя в Организацию, реализующую исключительно адаптированную программу, с заявлением о приеме на образовательную программу, </w:t>
      </w:r>
      <w:r>
        <w:t>не предусмотренную в Организации;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42" w:name="P233"/>
      <w:bookmarkEnd w:id="42"/>
      <w:r>
        <w:t>14)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</w:t>
      </w:r>
      <w:r>
        <w:t>а момент начала получения начального общего образования) при отсутствии разрешения на прием ребенка в Организацию.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Исчерпывающий перечень оснований для приостановления</w:t>
      </w:r>
    </w:p>
    <w:p w:rsidR="00461F27" w:rsidRDefault="00C30664">
      <w:pPr>
        <w:pStyle w:val="ConsPlusTitle0"/>
        <w:jc w:val="center"/>
      </w:pPr>
      <w:r>
        <w:t>предоставления государственной услуги или отказа</w:t>
      </w:r>
    </w:p>
    <w:p w:rsidR="00461F27" w:rsidRDefault="00C30664">
      <w:pPr>
        <w:pStyle w:val="ConsPlusTitle0"/>
        <w:jc w:val="center"/>
      </w:pPr>
      <w:r>
        <w:t>в предоставлении государственной услуг</w:t>
      </w:r>
      <w:r>
        <w:t>и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bookmarkStart w:id="43" w:name="P239"/>
      <w:bookmarkEnd w:id="43"/>
      <w:r>
        <w:t>36. Основания для приостановления предоставления Услуги отсутствуют.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44" w:name="P240"/>
      <w:bookmarkEnd w:id="44"/>
      <w:r>
        <w:t xml:space="preserve">37. Основанием для отказа в предоставлении Услуги в части приема на обучение в Организацию является отсутствие в Организации свободных мест, за исключением случаев, предусмотренных </w:t>
      </w:r>
      <w:hyperlink r:id="rId2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2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6 статьи 67</w:t>
        </w:r>
      </w:hyperlink>
      <w:r>
        <w:t xml:space="preserve"> и </w:t>
      </w:r>
      <w:hyperlink r:id="rId2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статьей 88</w:t>
        </w:r>
      </w:hyperlink>
      <w:r>
        <w:t xml:space="preserve"> Закона об образовании.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45" w:name="P241"/>
      <w:bookmarkEnd w:id="45"/>
      <w:r>
        <w:t>38. 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</w:t>
      </w:r>
      <w:r>
        <w:t>гламентом и действующим законодательством, либо посредством Портала с использованием специальной интерактивной формы. На основании поступившего заявления об отказе от предоставления Услуги уполномоченным работником Организации принимается решение об отказе</w:t>
      </w:r>
      <w:r>
        <w:t xml:space="preserve"> в предоставлении Услуги. Отказ в предоставлении Услуги не препятствует повторному обращению за предоставлением Услуги.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Размер платы, взимаемой с заявителя при предоставлении</w:t>
      </w:r>
    </w:p>
    <w:p w:rsidR="00461F27" w:rsidRDefault="00C30664">
      <w:pPr>
        <w:pStyle w:val="ConsPlusTitle0"/>
        <w:jc w:val="center"/>
      </w:pPr>
      <w:r>
        <w:t>государственной услуги, и способы ее взимания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r>
        <w:t>39. Услуга предоставляется бесплатно.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Максимальный срок ожидания в очереди при подаче заявителем</w:t>
      </w:r>
    </w:p>
    <w:p w:rsidR="00461F27" w:rsidRDefault="00C30664">
      <w:pPr>
        <w:pStyle w:val="ConsPlusTitle0"/>
        <w:jc w:val="center"/>
      </w:pPr>
      <w:r>
        <w:t>запроса о предоставлении государственной услуги</w:t>
      </w:r>
    </w:p>
    <w:p w:rsidR="00461F27" w:rsidRDefault="00C30664">
      <w:pPr>
        <w:pStyle w:val="ConsPlusTitle0"/>
        <w:jc w:val="center"/>
      </w:pPr>
      <w:r>
        <w:t>и при получении результата предоставления</w:t>
      </w:r>
    </w:p>
    <w:p w:rsidR="00461F27" w:rsidRDefault="00C30664">
      <w:pPr>
        <w:pStyle w:val="ConsPlusTitle0"/>
        <w:jc w:val="center"/>
      </w:pPr>
      <w:r>
        <w:t>государственной услуги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r>
        <w:t>40. Максимальный срок ожидания в очереди при</w:t>
      </w:r>
      <w:r>
        <w:t xml:space="preserve"> подаче заявления и при получении результата предоставления Услуги не должен превышать 15 минут.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Срок регистрации запроса заявителя о предоставлении</w:t>
      </w:r>
    </w:p>
    <w:p w:rsidR="00461F27" w:rsidRDefault="00C30664">
      <w:pPr>
        <w:pStyle w:val="ConsPlusTitle0"/>
        <w:jc w:val="center"/>
      </w:pPr>
      <w:r>
        <w:t>государственной услуги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r>
        <w:t xml:space="preserve">41. Регистрация заявления по Услуге осуществляется автоматически в день обращения </w:t>
      </w:r>
      <w:r>
        <w:t>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Регистрация заявления о предоставлении Услуги, поданного через Портал, осуществляется Организацией в журнале регистрации заявл</w:t>
      </w:r>
      <w:r>
        <w:t>ений согласно режиму работы Организации в срок не более 1 рабочего дня. 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Заявителем, имеющим д</w:t>
      </w:r>
      <w:r>
        <w:t>етей одного года рождения или зачисляемых в один год в одну Организацию, оформляются заявления на каждого ребенка.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Заявитель вправе подать заявление в несколько Организаций. При подаче заявлений в каждую Организацию на одного ребенка оформляются отдельные </w:t>
      </w:r>
      <w:r>
        <w:t>заявления.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42. Заявление о предоставлении Услуги при очном обращении в Организацию регистрируется Организацией в журнале регистрации заявлений в соответствии с режимом работы Организации.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43. Заявление о предоставлении Услуги через операторов почтовой связ</w:t>
      </w:r>
      <w:r>
        <w:t>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Заявление о предоставлении Услуги, направленное посредством электронной почты (e-mail), регистрируется Организацией в журнале регистрации заявлений при поступлении заявления в Организацию.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44. В случае поступления заявлений о предоставлении услуги до начал</w:t>
      </w:r>
      <w:r>
        <w:t>а приема заявлений заказные письма и e-mail хранятся в организации и регистрируются в журнале регистрации заявлений со дня начала приема заявлений.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Все заявления, независимо от способа подачи, должны быть зарегистрированы в журнале регистрации заявлений.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45. После регистрации заявления о предоставлении Услуги и перечня документов, представленных через МФЦ, заявителю в день обращения в Организацию выдается (направляется на электронную почту) уведомление, которое оформляется в соответствии с </w:t>
      </w:r>
      <w:hyperlink w:anchor="P561" w:tooltip="                                  РЕШЕНИЕ">
        <w:r>
          <w:rPr>
            <w:color w:val="0000FF"/>
          </w:rPr>
          <w:t>Приложением N 1</w:t>
        </w:r>
      </w:hyperlink>
      <w:r>
        <w:t xml:space="preserve"> 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Требования к помещениям</w:t>
      </w:r>
      <w:r>
        <w:t>, в которых предоставляются</w:t>
      </w:r>
    </w:p>
    <w:p w:rsidR="00461F27" w:rsidRDefault="00C30664">
      <w:pPr>
        <w:pStyle w:val="ConsPlusTitle0"/>
        <w:jc w:val="center"/>
      </w:pPr>
      <w:r>
        <w:t>государственные услуги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r>
        <w:t>46. 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</w:t>
      </w:r>
      <w:r>
        <w:t>ственного их передвижения в указанных помещениях.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47. Помещения, в которых осуществляется предоставление Услуги, должны соответствовать требованиям, установленным </w:t>
      </w:r>
      <w:hyperlink r:id="rId24" w:tooltip="Постановление Правительства РФ от 22.12.2012 N 1376 (ред. от 28.12.2022) &quot;Об утверждении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</w:t>
      </w:r>
      <w:r>
        <w:t>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Показатели доступности и качества государственной услуги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r>
        <w:t>48. Оценка доступности и качества пре</w:t>
      </w:r>
      <w:r>
        <w:t>доставления Услуги должна осуществляться по следующим показателям: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1) 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2) возможность выбора заявителем фо</w:t>
      </w:r>
      <w:r>
        <w:t>рм предоставления Услуги, в том числе с использованием Порталов;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3) обеспечение бесплатного доступа к Порталам для подачи заявлений, документов, информации, необходимых для получения Услуги в электронной форме в любом МФЦ в пределах территории Ненецкого ав</w:t>
      </w:r>
      <w:r>
        <w:t>тономного округа по выбору заявителя независимо от его места жительства или места пребывания;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4) доступность обращения за предоставлением Услуги, в том числе для инвалидов и других маломобильных групп населения;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5) соблюдение установленного времени ожидани</w:t>
      </w:r>
      <w:r>
        <w:t>я в очереди при подаче заявления и при получении результата предоставления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6) соблюдение сроков предоставления Услуги и сроков выполнения административных процедур при предоставлении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7) отсутствие обоснованных жалоб со стороны заявителей по</w:t>
      </w:r>
      <w:r>
        <w:t xml:space="preserve"> результатам предоставления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8) возможность получения информации о ходе предоставления Услуги, в том числе с использованием Портала;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9) количество взаимодействий заявителя с работниками Организации при предоставлении Услуги и их продолжительность.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4</w:t>
      </w:r>
      <w:r>
        <w:t>9.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</w:t>
      </w:r>
      <w:r>
        <w:t xml:space="preserve"> а также через сеть Интернет, в том числе через официальный сайт Организации.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Иные требования к предоставлению государственной услуги,</w:t>
      </w:r>
    </w:p>
    <w:p w:rsidR="00461F27" w:rsidRDefault="00C30664">
      <w:pPr>
        <w:pStyle w:val="ConsPlusTitle0"/>
        <w:jc w:val="center"/>
      </w:pPr>
      <w:r>
        <w:t>в том числе учитывающие особенности предоставления</w:t>
      </w:r>
    </w:p>
    <w:p w:rsidR="00461F27" w:rsidRDefault="00C30664">
      <w:pPr>
        <w:pStyle w:val="ConsPlusTitle0"/>
        <w:jc w:val="center"/>
      </w:pPr>
      <w:r>
        <w:t>государственных услуг в многофункциональных центрах</w:t>
      </w:r>
    </w:p>
    <w:p w:rsidR="00461F27" w:rsidRDefault="00C30664">
      <w:pPr>
        <w:pStyle w:val="ConsPlusTitle0"/>
        <w:jc w:val="center"/>
      </w:pPr>
      <w:r>
        <w:t>и особенности предоставления государственных услуг</w:t>
      </w:r>
    </w:p>
    <w:p w:rsidR="00461F27" w:rsidRDefault="00C30664">
      <w:pPr>
        <w:pStyle w:val="ConsPlusTitle0"/>
        <w:jc w:val="center"/>
      </w:pPr>
      <w:r>
        <w:t>в электронной форме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r>
        <w:t>50. В целях предоставления Услуги в электронной форме с использованием Портала заявителем заполняется электронная форма заявления.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Услуги, которые являются необходимыми и обязательными</w:t>
      </w:r>
      <w:r>
        <w:t xml:space="preserve"> для предоставления Услуги, отсутствуют.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51. При предоставлении Услуги в электронной форме могут осуществляться: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1) предоставление в порядке, установленном настоящим Административным регламентом, информации заявителю и обеспечение доступа заявителя к сведе</w:t>
      </w:r>
      <w:r>
        <w:t>ниям об Услуге;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2) 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</w:t>
      </w:r>
      <w:hyperlink w:anchor="P152" w:tooltip="22. Период приема и регистрации заявлений о предоставлении Услуги установлен нормативными правовыми актами, указанными в пункте 25 настоящего Административного регламента:">
        <w:r>
          <w:rPr>
            <w:color w:val="0000FF"/>
          </w:rPr>
          <w:t>пункта 22</w:t>
        </w:r>
      </w:hyperlink>
      <w:r>
        <w:t xml:space="preserve"> настоящего Административного регламента;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3) подача заявления на предоставление Услуги в Организацию с использованием Портала </w:t>
      </w:r>
      <w:r>
        <w:t>в соответствии со временем, установленным уполномоченным органом;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4) направление уведомления в личный кабинет заявителя на Портале о необходимости в установленный Организацией срок предоставить оригиналы документов;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5) получение заявителем уведомлений о хо</w:t>
      </w:r>
      <w:r>
        <w:t>де предоставления Услуги в личный кабинет на Портале;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6) взаимодействие Организации и иных органов, предоставляющих государственные и муниципальные услуги, участвующих в предоставлении Услуги и указанных в </w:t>
      </w:r>
      <w:hyperlink w:anchor="P127" w:tooltip="18. Услуга предоставляется государственной образовательной организацией, подведомственной Департаменту образования, культуры и спорта Ненецкого автономного округа (далее - Уполномоченный орган).">
        <w:r>
          <w:rPr>
            <w:color w:val="0000FF"/>
          </w:rPr>
          <w:t>пунктах 18</w:t>
        </w:r>
      </w:hyperlink>
      <w:r>
        <w:t xml:space="preserve"> и </w:t>
      </w:r>
      <w:hyperlink w:anchor="P209" w:tooltip="31.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">
        <w:r>
          <w:rPr>
            <w:color w:val="0000FF"/>
          </w:rPr>
          <w:t>31</w:t>
        </w:r>
      </w:hyperlink>
      <w:r>
        <w:t xml:space="preserve"> настоящего Административно</w:t>
      </w:r>
      <w:r>
        <w:t>го регламента, посредством межведомственного информационного взаимодействия;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7) получение заявителем результата предоставления Услуги в личном кабинете на Портале;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8) направление жалобы на решения, действия (бездействия) Организации, работников Организации, МФЦ в порядке, установленном </w:t>
      </w:r>
      <w:hyperlink w:anchor="P432" w:tooltip="Раздел IV.">
        <w:r>
          <w:rPr>
            <w:color w:val="0000FF"/>
          </w:rPr>
          <w:t>разделом V</w:t>
        </w:r>
      </w:hyperlink>
      <w:r>
        <w:t xml:space="preserve"> настоящего Административного регламента.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52. При подаче заявления посредством р</w:t>
      </w:r>
      <w:r>
        <w:t>егионального Портала электронные документы представляются в следующих форматах (при наличии технической возможности):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xml - для формализованных документов;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doc, docx, odt - для документов с текстовым содержанием, не включающим формулы (за исключением докум</w:t>
      </w:r>
      <w:r>
        <w:t xml:space="preserve">ентов, указанных в </w:t>
      </w:r>
      <w:hyperlink w:anchor="P309" w:tooltip="xls, xlsx, ods - для документов, содержащих расчеты;">
        <w:r>
          <w:rPr>
            <w:color w:val="0000FF"/>
          </w:rPr>
          <w:t>абзаце четвертом</w:t>
        </w:r>
      </w:hyperlink>
      <w:r>
        <w:t xml:space="preserve"> настоящего пункта);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46" w:name="P309"/>
      <w:bookmarkEnd w:id="46"/>
      <w:r>
        <w:t>xls, xlsx, ods - для документов, содержащих расчеты;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pdf, jpg, jpeg - для документов с текстовым содержанием, в том</w:t>
      </w:r>
      <w:r>
        <w:t xml:space="preserve"> числе включающих формулы и (или) графические изображения (за исключением документов, указанных в </w:t>
      </w:r>
      <w:hyperlink w:anchor="P309" w:tooltip="xls, xlsx, ods - для документов, содержащих расчеты;">
        <w:r>
          <w:rPr>
            <w:color w:val="0000FF"/>
          </w:rPr>
          <w:t>абзаце четвертом</w:t>
        </w:r>
      </w:hyperlink>
      <w:r>
        <w:t xml:space="preserve"> настоящего пункта), а также документов с графическим сод</w:t>
      </w:r>
      <w:r>
        <w:t>ержанием.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53.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</w:t>
      </w:r>
      <w:r>
        <w:t>штаб 1:1) с использованием следующих режимов: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1) "черно-белый" (при отсутствии в документе графических изображений и (или) цветного текста);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2) "оттенки серого" (при наличии в документе графических изображений, отличных от цветного графического изображения</w:t>
      </w:r>
      <w:r>
        <w:t>);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3) "цветной" или "режим полной цветопередачи" (при наличии в документе цветных графических изображений либо цветного текста);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4) с сохранением всех аутентичных признаков подлинности, а именно: графической подписи лица, печати, углового штампа бланка;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5)</w:t>
      </w:r>
      <w: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54. Электронные документы должны обеспечивать: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возможность идентифицировать документ и количество листов в документе;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содержать оглавление, соответствующее смыслу и содержанию документа;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для документов, соде</w:t>
      </w:r>
      <w:r>
        <w:t>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55. Документы, подлежащие представлению в форматах xls, xlsx или ods, формируют</w:t>
      </w:r>
      <w:r>
        <w:t>ся в виде отдельного электронного документа.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56. Максимально допустимый размер прикрепленного пакета документов не должен превышать 10 ГБ.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Требования к организации предоставления Услуги в МФЦ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r>
        <w:t>57. Предоставление бесплатного доступа к Порталу для подачи за</w:t>
      </w:r>
      <w:r>
        <w:t>явлений, документов, информации, необходимых для получения Услуги в электронной форме, осуществляется в любом МФЦ в пределах Ненецкого автономного округа по выбору заявителя независимо от его места жительства или места пребывания.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58. Организация предостав</w:t>
      </w:r>
      <w:r>
        <w:t>ления Услуги в МФЦ должна обеспечивать: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1) бесплатный доступ заявителя к Порталу для обеспечения возможности получения Услуги в электронной форме;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2) иные функции, установленные нормативными правовыми актами Российской Федерации и Ненецкого автономного окр</w:t>
      </w:r>
      <w:r>
        <w:t>уга.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59. В МФЦ исключается взаимодействие заявителя с работниками Организации.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В МФЦ запрещается требовать от заявителя предоставления документов, информации и осуществления действий, предусмотренных </w:t>
      </w:r>
      <w:hyperlink w:anchor="P191" w:tooltip="29. Организации запрещено требовать у заявителя:">
        <w:r>
          <w:rPr>
            <w:color w:val="0000FF"/>
          </w:rPr>
          <w:t>пунктом 29</w:t>
        </w:r>
      </w:hyperlink>
      <w:r>
        <w:t xml:space="preserve"> настоящего Административного регламента.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60. 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</w:t>
      </w:r>
      <w:r>
        <w:t>спользования персональных данных.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61.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</w:t>
      </w:r>
      <w:r>
        <w:t>обенности обращения с информацией, доступ к которой ограничен Федеральным законом.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62. 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Услуги, установ</w:t>
      </w:r>
      <w:r>
        <w:t>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Ненецкого автономного округа, возмещается МФЦ в соответствии с законодательством Российской Феде</w:t>
      </w:r>
      <w:r>
        <w:t>рации.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63. Региональный стандарт организации деятельности многофункциональных центров предоставления государственных и муниципальных услуг в Ненецком автономном округе утвержден </w:t>
      </w:r>
      <w:hyperlink r:id="rId25" w:tooltip="Постановление администрации НАО от 15.07.2021 N 184-п &quot;Об утверждении Стандарта обслуживания заявителей в многофункциональных центрах предоставления государственных и муниципальных услуг на территории Ненецкого автономного округа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15.07.2021 N 184-п "Об утверждении Стандарта обслуживания заявителей в многофункциональных центрах предоставления государственных и муниципальных услуг на территории Ненецкого автономного окр</w:t>
      </w:r>
      <w:r>
        <w:t>уга".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1"/>
      </w:pPr>
      <w:r>
        <w:t>Раздел III.</w:t>
      </w:r>
    </w:p>
    <w:p w:rsidR="00461F27" w:rsidRDefault="00C30664">
      <w:pPr>
        <w:pStyle w:val="ConsPlusTitle0"/>
        <w:jc w:val="center"/>
      </w:pPr>
      <w:r>
        <w:t>Состав, последовательность и сроки выполнения</w:t>
      </w:r>
    </w:p>
    <w:p w:rsidR="00461F27" w:rsidRDefault="00C30664">
      <w:pPr>
        <w:pStyle w:val="ConsPlusTitle0"/>
        <w:jc w:val="center"/>
      </w:pPr>
      <w:r>
        <w:t>административных процедур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r>
        <w:t>64. Перечень административных процедур: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1) прием и регистрация заявления и документов, необходимых для предоставления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2) 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3) рассмотрение документов и принятие решения о подготовке результата предоставления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4) принятие решения о предостав</w:t>
      </w:r>
      <w:r>
        <w:t>лении (об отказе в предоставлении) Услуги и оформление результата предоставления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5) выдача (направление) результата предоставления Услуги заявителю.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65. Каждая административная процедура состоит из административных действий.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Перечень и содержание а</w:t>
      </w:r>
      <w:r>
        <w:t xml:space="preserve">дминистративных действий, составляющих каждую Административную процедуру, приведены в </w:t>
      </w:r>
      <w:hyperlink w:anchor="P915" w:tooltip="Состав, последовательность и сроки">
        <w:r>
          <w:rPr>
            <w:color w:val="0000FF"/>
          </w:rPr>
          <w:t>Приложении N 7</w:t>
        </w:r>
      </w:hyperlink>
      <w:r>
        <w:t xml:space="preserve"> к настоящему Административному регламенту.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66. Исправление допущенных опечаток и ошибок </w:t>
      </w:r>
      <w:r>
        <w:t>в выданных в результате предоставления Услуги документах осуществляется путем личного обращения заявителя в Организацию. Работник Организации в день обращения заявителя вносит изменения в информационную систему и выдает исправленный результат Услуги нарочн</w:t>
      </w:r>
      <w:r>
        <w:t>о заявителю.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67. Перечень административных процедур при подаче заявления посредством Пор</w:t>
      </w:r>
      <w:r>
        <w:t>тала: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1) авторизация на Портале с подтвержденной учетной записью в ЕСИА;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2) формирование и направление заявления в образовательную организацию посредством Портала.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Формирование заявления осуществляется посредством заполнения интерактивной формы на Портале </w:t>
      </w:r>
      <w:r>
        <w:t>без необходимости дополнительной подачи заявления в какой-либо иной форме.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В заявлении Заявитель указывает данные в соответствии с полями интерактивной формы заявления.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Форматно-логическая проверка сформированного заявления осуществляется после заполнения </w:t>
      </w:r>
      <w:r>
        <w:t>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</w:t>
      </w:r>
      <w:r>
        <w:t>нно в электронной форме заявления.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При формировании заявления Заявителю обеспечивается: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</w:t>
      </w:r>
      <w:r>
        <w:t xml:space="preserve"> части, касающейся сведений, отсутствующих в ЕСИА;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возможность доступа Заявителя на Портале к ранее поданным им заявлениям в течение не м</w:t>
      </w:r>
      <w:r>
        <w:t>енее одного года, а также частично сформированных заявлений - в течение не менее 3 месяцев;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3) прием и регистрация заявления Организацией.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Организация обеспечивает в срок не позднее 3 рабочих дней с момента подачи заявления на Портале: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прием заявления и на</w:t>
      </w:r>
      <w:r>
        <w:t>правление Заявителю электронного уведомления о поступлении заявления;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регистрацию заявления и направление заявителю уведомления о регистрации заявления (независимо от времени регистрация заявления Организацией, временем подачи заявления является время реги</w:t>
      </w:r>
      <w:r>
        <w:t>страции заявления на Портале).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Также заявления, поступившие через Портал, подлежат регистрации в журнале реестра регистрации заявлений Организации;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4) после рассмотрения заявления в личный кабинет заявителя направляется одно из следующих уведомлений: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Уведо</w:t>
      </w:r>
      <w:r>
        <w:t>мление о мотивированном отказе в приеме заявления в соответствии с положениями, установленными настоящим административным регламентом;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Уведомление о необходимости предоставления оригиналов документов в Организацию с указанием срока предоставления;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5) 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6) при издании распорядительного акта о приеме на обучение в Организацию в личный кабине</w:t>
      </w:r>
      <w:r>
        <w:t>т заявителя направляется одно из следующих уведомлений: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уведомление о приеме на обучение ребенка в Организацию с указанием реквизитов распорядительного акта;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уведомление об отказе в предоставлении Услуги в соответствии с </w:t>
      </w:r>
      <w:hyperlink w:anchor="P241" w:tooltip="38. 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с исполь">
        <w:r>
          <w:rPr>
            <w:color w:val="0000FF"/>
          </w:rPr>
          <w:t>пунктом 38</w:t>
        </w:r>
      </w:hyperlink>
      <w:r>
        <w:t xml:space="preserve"> настоящего Административного регламента.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68. 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Заявитель имеет возможность</w:t>
      </w:r>
      <w:r>
        <w:t xml:space="preserve"> отслеживать статус электронного заявления, а также информацию о дальнейших действиях в личном кабинете в любое время.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69. Оценка качества предоставления государственной услуги осуществляется в соответствии с </w:t>
      </w:r>
      <w:hyperlink r:id="rId26" w:tooltip="Постановление Правительства РФ от 12.12.2012 N 1284 (ред. от 24.03.2023) &quot;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</w:t>
      </w:r>
      <w:r>
        <w:t xml:space="preserve">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</w:t>
      </w:r>
      <w:r>
        <w:t>Федерации от 12.12.2012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</w:t>
      </w:r>
      <w:r>
        <w:t xml:space="preserve">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</w:t>
      </w:r>
      <w:r>
        <w:t>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70. Заявителю обеспечивается возможность направления жалобы на реше</w:t>
      </w:r>
      <w:r>
        <w:t xml:space="preserve">ния, действия или бездействие Уполномоченного органа, должностного лица Уполномоченного органа в соответствии со </w:t>
      </w:r>
      <w:hyperlink r:id="rId2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статьей 11.2</w:t>
        </w:r>
      </w:hyperlink>
      <w:r>
        <w:t xml:space="preserve"> Федерального закона N 210-ФЗ и в порядке, установленном </w:t>
      </w:r>
      <w:hyperlink r:id="rId28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</w:t>
      </w:r>
      <w:r>
        <w:t>и государственных и муниципальных услуг".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1"/>
      </w:pPr>
      <w:r>
        <w:t>Раздел IV.</w:t>
      </w:r>
    </w:p>
    <w:p w:rsidR="00461F27" w:rsidRDefault="00C30664">
      <w:pPr>
        <w:pStyle w:val="ConsPlusTitle0"/>
        <w:jc w:val="center"/>
      </w:pPr>
      <w:r>
        <w:t>Формы контроля за исполнением административного регламента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Порядок осуществления текущего контроля за соблюдением</w:t>
      </w:r>
    </w:p>
    <w:p w:rsidR="00461F27" w:rsidRDefault="00C30664">
      <w:pPr>
        <w:pStyle w:val="ConsPlusTitle0"/>
        <w:jc w:val="center"/>
      </w:pPr>
      <w:r>
        <w:t>и исполнением ответственными должностными лицами положений</w:t>
      </w:r>
    </w:p>
    <w:p w:rsidR="00461F27" w:rsidRDefault="00C30664">
      <w:pPr>
        <w:pStyle w:val="ConsPlusTitle0"/>
        <w:jc w:val="center"/>
      </w:pPr>
      <w:r>
        <w:t>регламента и иных нормативных правовых актов,</w:t>
      </w:r>
    </w:p>
    <w:p w:rsidR="00461F27" w:rsidRDefault="00C30664">
      <w:pPr>
        <w:pStyle w:val="ConsPlusTitle0"/>
        <w:jc w:val="center"/>
      </w:pPr>
      <w:r>
        <w:t>устанавливающих требования к предоставлению государственной</w:t>
      </w:r>
    </w:p>
    <w:p w:rsidR="00461F27" w:rsidRDefault="00C30664">
      <w:pPr>
        <w:pStyle w:val="ConsPlusTitle0"/>
        <w:jc w:val="center"/>
      </w:pPr>
      <w:r>
        <w:t>услуги, а также принятием ими решений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bookmarkStart w:id="47" w:name="P388"/>
      <w:bookmarkEnd w:id="47"/>
      <w:r>
        <w:t>71. Текущий контроль за соблюдением и исполнением работниками Организации настоящего Административного регламен</w:t>
      </w:r>
      <w:r>
        <w:t xml:space="preserve">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организационно-распорядительным актом Уполномоченного органа, который включает порядок выявления </w:t>
      </w:r>
      <w:r>
        <w:t>и устранения нарушений прав заявителей, рассмотрения, принятия решений и подготовку ответов на обращения заявителей, содержащие жалобы на решения, действия (бездействие) работников Организации.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72. Требованиями к порядку и формам текущего контроля за предо</w:t>
      </w:r>
      <w:r>
        <w:t>ставлением Услуги являются: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1) независимость;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2) тщательность.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73. 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</w:t>
      </w:r>
      <w:r>
        <w:t>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74. Должностные лица Уполномоченного органа,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75. Тщательность осуществления текущего контроля за предоставлен</w:t>
      </w:r>
      <w:r>
        <w:t>ием Услуги состоит в исполнении уполномоченными работниками Организации обязанностей, предусмотренных настоящим подразделом.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Сотрудники Организаций, участвующих в предоставлении услуги, несут персональную ответственность за соблюдение, полноту и качество и</w:t>
      </w:r>
      <w:r>
        <w:t>сполнения положений настоящего Административного регламента.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76. Текущий контроль соблюдения последовательности действий по предоставлению услуги осуществляет руководитель Организации.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77. Организация устанавливает периодичность осуществления текущего конт</w:t>
      </w:r>
      <w:r>
        <w:t>роля и определяет должностное лицо, осуществляющее текущий контроль.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78. Мероприятия по контролю предоставления услуги проводятся в форме проверок.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Проверки могут быть плановыми и внеплановыми.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Внеплановые проверки проводятся в случае поступления обращений</w:t>
      </w:r>
      <w:r>
        <w:t xml:space="preserve"> заявителей с жалобами на нарушение их прав и законных интересов.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Порядок и периодичность осуществления плановых и внеплановых</w:t>
      </w:r>
    </w:p>
    <w:p w:rsidR="00461F27" w:rsidRDefault="00C30664">
      <w:pPr>
        <w:pStyle w:val="ConsPlusTitle0"/>
        <w:jc w:val="center"/>
      </w:pPr>
      <w:r>
        <w:t>проверок полноты и качества предоставления государственной</w:t>
      </w:r>
    </w:p>
    <w:p w:rsidR="00461F27" w:rsidRDefault="00C30664">
      <w:pPr>
        <w:pStyle w:val="ConsPlusTitle0"/>
        <w:jc w:val="center"/>
      </w:pPr>
      <w:r>
        <w:t>услуги, в том числе порядок и формы контроля за полнотой</w:t>
      </w:r>
    </w:p>
    <w:p w:rsidR="00461F27" w:rsidRDefault="00C30664">
      <w:pPr>
        <w:pStyle w:val="ConsPlusTitle0"/>
        <w:jc w:val="center"/>
      </w:pPr>
      <w:r>
        <w:t xml:space="preserve">и качеством </w:t>
      </w:r>
      <w:r>
        <w:t>предоставления государственной услуги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r>
        <w:t>79. Порядок и периодичность осуществления плановых и внеплановых проверок полноты и качества предоставления Услуги устанавливаются организационно-распорядительным актом Уполномоченного органа, ответственного за предос</w:t>
      </w:r>
      <w:r>
        <w:t>тавление Услуги.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48" w:name="P408"/>
      <w:bookmarkEnd w:id="48"/>
      <w:r>
        <w:t>80.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</w:t>
      </w:r>
      <w:r>
        <w:t>а решения и (или) действия (бездействие) работников Организации, должностных лиц Уполномоченного органа, принимаются меры по устранению таких нарушений.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Ответственность должностных лиц органа, предоставляющего</w:t>
      </w:r>
    </w:p>
    <w:p w:rsidR="00461F27" w:rsidRDefault="00C30664">
      <w:pPr>
        <w:pStyle w:val="ConsPlusTitle0"/>
        <w:jc w:val="center"/>
      </w:pPr>
      <w:r>
        <w:t>государственную услугу, за решения и действия</w:t>
      </w:r>
      <w:r>
        <w:t xml:space="preserve"> (бездействие),</w:t>
      </w:r>
    </w:p>
    <w:p w:rsidR="00461F27" w:rsidRDefault="00C30664">
      <w:pPr>
        <w:pStyle w:val="ConsPlusTitle0"/>
        <w:jc w:val="center"/>
      </w:pPr>
      <w:r>
        <w:t>принимаемые (осуществляемые) ими в ходе предоставления</w:t>
      </w:r>
    </w:p>
    <w:p w:rsidR="00461F27" w:rsidRDefault="00C30664">
      <w:pPr>
        <w:pStyle w:val="ConsPlusTitle0"/>
        <w:jc w:val="center"/>
      </w:pPr>
      <w:r>
        <w:t>государственной услуги, МФЦ, работников МФЦ за решения</w:t>
      </w:r>
    </w:p>
    <w:p w:rsidR="00461F27" w:rsidRDefault="00C30664">
      <w:pPr>
        <w:pStyle w:val="ConsPlusTitle0"/>
        <w:jc w:val="center"/>
      </w:pPr>
      <w:r>
        <w:t>и действия (бездействие), принимаемые (осуществляемые) ими</w:t>
      </w:r>
    </w:p>
    <w:p w:rsidR="00461F27" w:rsidRDefault="00C30664">
      <w:pPr>
        <w:pStyle w:val="ConsPlusTitle0"/>
        <w:jc w:val="center"/>
      </w:pPr>
      <w:r>
        <w:t>в ходе предоставления Услуги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r>
        <w:t>81. Работником Организации, ответственным</w:t>
      </w:r>
      <w:r>
        <w:t xml:space="preserve"> за предоставление Услуги, а также за соблюдение порядка предоставления Услуги, является руководитель Организации, непосредственно предоставляющий Услугу.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82. 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МФЦ, работников МФЦ и фактов нарушения прав и законных интересов заявител</w:t>
      </w:r>
      <w:r>
        <w:t>ей работники Организации, МФЦ несут ответственность в соответствии с законодательством Российской Федерации и законодательством Ненецкого автономного округа.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Положения, характеризующие требования к порядку и формам</w:t>
      </w:r>
    </w:p>
    <w:p w:rsidR="00461F27" w:rsidRDefault="00C30664">
      <w:pPr>
        <w:pStyle w:val="ConsPlusTitle0"/>
        <w:jc w:val="center"/>
      </w:pPr>
      <w:r>
        <w:t>контроля за предоставлением государствен</w:t>
      </w:r>
      <w:r>
        <w:t>ной услуги, в том</w:t>
      </w:r>
    </w:p>
    <w:p w:rsidR="00461F27" w:rsidRDefault="00C30664">
      <w:pPr>
        <w:pStyle w:val="ConsPlusTitle0"/>
        <w:jc w:val="center"/>
      </w:pPr>
      <w:r>
        <w:t>числе со стороны граждан, их объединений и организаций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r>
        <w:t xml:space="preserve">83. Контроль за предоставлением Услуги осуществляется в порядке и формах, предусмотренных </w:t>
      </w:r>
      <w:hyperlink w:anchor="P388" w:tooltip="71. 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">
        <w:r>
          <w:rPr>
            <w:color w:val="0000FF"/>
          </w:rPr>
          <w:t>пунктами 71</w:t>
        </w:r>
      </w:hyperlink>
      <w:r>
        <w:t xml:space="preserve"> - </w:t>
      </w:r>
      <w:hyperlink w:anchor="P408" w:tooltip="80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">
        <w:r>
          <w:rPr>
            <w:color w:val="0000FF"/>
          </w:rPr>
          <w:t>80</w:t>
        </w:r>
      </w:hyperlink>
      <w:r>
        <w:t xml:space="preserve"> н</w:t>
      </w:r>
      <w:r>
        <w:t>астоящего Административного регламента.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84. Контроль за порядком предоставления Услуги со стороны граждан (объединений, организаций) осуществляется в порядке и формах, предусмотренных </w:t>
      </w:r>
      <w:hyperlink r:id="rId29" w:tooltip="Постановление Правительства РФ от 12.12.2012 N 1284 (ред. от 24.03.2023) &quot;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12.12.2012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</w:t>
      </w:r>
      <w:r>
        <w:t>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</w:t>
      </w:r>
      <w:r>
        <w:t>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85. 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Уполномоченный орган жалобы на нарушение работниками Организации, МФЦ порядка предоставлен</w:t>
      </w:r>
      <w:r>
        <w:t>ия Услуги, повлекшее ее непредоставление или предоставление с нарушением срока, установленного Административным регламентом.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86. Граждане, их объединения и организации для осуществления контроля за предоставлением Услуги имеют право направлять в Организаци</w:t>
      </w:r>
      <w:r>
        <w:t>ю, МФЦ, Учредителю МФЦ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Организации, МФЦ и принятые ими решения, связанные с предоста</w:t>
      </w:r>
      <w:r>
        <w:t>влением Услуги.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87. Контроль за предоставлением Услуги, в том числе со стороны граждан и их объединений и организаций, осуществляется посредством открытости деятельности Организации, МФЦ при предоставлении Услуги, получения полной, актуальной и достоверной</w:t>
      </w:r>
      <w:r>
        <w:t xml:space="preserve">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461F27" w:rsidRDefault="00461F27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61F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F27" w:rsidRDefault="00461F2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F27" w:rsidRDefault="00461F2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1F27" w:rsidRDefault="00C30664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61F27" w:rsidRDefault="00C30664">
            <w:pPr>
              <w:pStyle w:val="ConsPlusNormal0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F27" w:rsidRDefault="00461F27">
            <w:pPr>
              <w:pStyle w:val="ConsPlusNormal0"/>
            </w:pPr>
          </w:p>
        </w:tc>
      </w:tr>
    </w:tbl>
    <w:p w:rsidR="00461F27" w:rsidRDefault="00C30664">
      <w:pPr>
        <w:pStyle w:val="ConsPlusTitle0"/>
        <w:spacing w:before="260"/>
        <w:jc w:val="center"/>
        <w:outlineLvl w:val="1"/>
      </w:pPr>
      <w:bookmarkStart w:id="49" w:name="P432"/>
      <w:bookmarkEnd w:id="49"/>
      <w:r>
        <w:t>Раздел IV.</w:t>
      </w:r>
    </w:p>
    <w:p w:rsidR="00461F27" w:rsidRDefault="00C30664">
      <w:pPr>
        <w:pStyle w:val="ConsPlusTitle0"/>
        <w:jc w:val="center"/>
      </w:pPr>
      <w:r>
        <w:t>Досудебный (внесудебный) порядок обжалования решений</w:t>
      </w:r>
    </w:p>
    <w:p w:rsidR="00461F27" w:rsidRDefault="00C30664">
      <w:pPr>
        <w:pStyle w:val="ConsPlusTitle0"/>
        <w:jc w:val="center"/>
      </w:pPr>
      <w:r>
        <w:t>и действий (бездействия) органа, предоставляющего</w:t>
      </w:r>
    </w:p>
    <w:p w:rsidR="00461F27" w:rsidRDefault="00C30664">
      <w:pPr>
        <w:pStyle w:val="ConsPlusTitle0"/>
        <w:jc w:val="center"/>
      </w:pPr>
      <w:r>
        <w:t>государственную услугу, многофункционального центра</w:t>
      </w:r>
    </w:p>
    <w:p w:rsidR="00461F27" w:rsidRDefault="00C30664">
      <w:pPr>
        <w:pStyle w:val="ConsPlusTitle0"/>
        <w:jc w:val="center"/>
      </w:pPr>
      <w:r>
        <w:t>предоставления государственных и муниципальных услуг</w:t>
      </w:r>
    </w:p>
    <w:p w:rsidR="00461F27" w:rsidRDefault="00C30664">
      <w:pPr>
        <w:pStyle w:val="ConsPlusTitle0"/>
        <w:jc w:val="center"/>
      </w:pPr>
      <w:r>
        <w:t>(далее - многофункциональный центр), организаций</w:t>
      </w:r>
      <w:r>
        <w:t>, указанных</w:t>
      </w:r>
    </w:p>
    <w:p w:rsidR="00461F27" w:rsidRDefault="00C30664">
      <w:pPr>
        <w:pStyle w:val="ConsPlusTitle0"/>
        <w:jc w:val="center"/>
      </w:pPr>
      <w:r>
        <w:t>в части 1.1 статьи 16 Федерального закона N 210-ФЗ, а также</w:t>
      </w:r>
    </w:p>
    <w:p w:rsidR="00461F27" w:rsidRDefault="00C30664">
      <w:pPr>
        <w:pStyle w:val="ConsPlusTitle0"/>
        <w:jc w:val="center"/>
      </w:pPr>
      <w:r>
        <w:t>их должностных лиц, государственных или муниципальных</w:t>
      </w:r>
    </w:p>
    <w:p w:rsidR="00461F27" w:rsidRDefault="00C30664">
      <w:pPr>
        <w:pStyle w:val="ConsPlusTitle0"/>
        <w:jc w:val="center"/>
      </w:pPr>
      <w:r>
        <w:t>служащих, работников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Информация для заинтересованных лиц об их праве</w:t>
      </w:r>
    </w:p>
    <w:p w:rsidR="00461F27" w:rsidRDefault="00C30664">
      <w:pPr>
        <w:pStyle w:val="ConsPlusTitle0"/>
        <w:jc w:val="center"/>
      </w:pPr>
      <w:r>
        <w:t>на досудебное (внесудебное) обжалование действий</w:t>
      </w:r>
    </w:p>
    <w:p w:rsidR="00461F27" w:rsidRDefault="00C30664">
      <w:pPr>
        <w:pStyle w:val="ConsPlusTitle0"/>
        <w:jc w:val="center"/>
      </w:pPr>
      <w:r>
        <w:t>(бездействия) и (или) решений, принятых (осуществленных)</w:t>
      </w:r>
    </w:p>
    <w:p w:rsidR="00461F27" w:rsidRDefault="00C30664">
      <w:pPr>
        <w:pStyle w:val="ConsPlusTitle0"/>
        <w:jc w:val="center"/>
      </w:pPr>
      <w:r>
        <w:t>в ходе предоставления Услуги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r>
        <w:t>88. 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 Организа</w:t>
      </w:r>
      <w:r>
        <w:t>цией, работниками Организации, МФЦ, работниками МФЦ (далее - жалоба).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50" w:name="P448"/>
      <w:bookmarkEnd w:id="50"/>
      <w:r>
        <w:t>89. 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90. Заявитель может обр</w:t>
      </w:r>
      <w:r>
        <w:t>атиться с жалобой, в том числе в следующих случаях: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1) нарушение срока регистрации заявления о предоставлении Услуги, комплексного запроса, указанного в </w:t>
      </w:r>
      <w:hyperlink r:id="rId3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2) нарушение срока предоставления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3) требование у заявителя докум</w:t>
      </w:r>
      <w:r>
        <w:t>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4) отказ в приеме документов, представление которых предусмотрено законодательством</w:t>
      </w:r>
      <w:r>
        <w:t xml:space="preserve"> Российской Федерации для предоставления Услуги, у заявителя;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5) отказ в предоставлении Услуги, если основания отказа не предусмотрены законодательством Российской Федерации;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6) требование с заявителя при предоставлении Услуги платы, не предусмотренной зак</w:t>
      </w:r>
      <w:r>
        <w:t>онодательством Российской Федерации;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7)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8) нарушение срока или пор</w:t>
      </w:r>
      <w:r>
        <w:t>ядка выдачи документов по результатам предоставления Услуги;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9) приостановление предоставления Услуги, если основания приостановления не предусмотрены законодательством Российской Федерации;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10) требование у заявителя при предоставлении Услуги документов и</w:t>
      </w:r>
      <w:r>
        <w:t xml:space="preserve">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</w:t>
      </w:r>
      <w:hyperlink w:anchor="P195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">
        <w:r>
          <w:rPr>
            <w:color w:val="0000FF"/>
          </w:rPr>
          <w:t>подпу</w:t>
        </w:r>
        <w:r>
          <w:rPr>
            <w:color w:val="0000FF"/>
          </w:rPr>
          <w:t>нкте 4 пункта 29</w:t>
        </w:r>
      </w:hyperlink>
      <w:r>
        <w:t xml:space="preserve"> настоящего Административного регламента.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91. Жалоба должна содержать: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1)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</w:t>
      </w:r>
      <w:r>
        <w:t>х обжалуются;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2)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>
        <w:t>ответ заявителю;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3) сведения об обжалуемых решениях и действиях (бездействии) организации, работника Организации, МФЦ, работника МФЦ;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Организации, работника Организ</w:t>
      </w:r>
      <w:r>
        <w:t>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92. Жалоба подается в письменной форме на бумажном носителе, в том числе на личном приеме заявителя, по почте либо в элект</w:t>
      </w:r>
      <w:r>
        <w:t>ронной форме.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448" w:tooltip="89. 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">
        <w:r>
          <w:rPr>
            <w:color w:val="0000FF"/>
          </w:rPr>
          <w:t>пункте 89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93. В электронной форме жалоба может быть подана заявит</w:t>
      </w:r>
      <w:r>
        <w:t>елем посредством: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1) официального сайта Уполномоченного органа, Организации, МФЦ, учредителя МФЦ в сети Интернет;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2) Портала, за исключением жалоб на решения и действия (бездействие) МФЦ и их работников;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3) федеральной государственной информационной систем</w:t>
      </w:r>
      <w:r>
        <w:t>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94. Орган</w:t>
      </w:r>
      <w:r>
        <w:t>изацией, МФЦ, учредителями МФЦ, Уполномоченным органом определяются уполномоченные должностные лица и (или) работники, которые обеспечивают: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1) прием и регистрацию жалоб;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2) направление жалоб в уполномоченные на их рассмотрение структурное подразделение Уп</w:t>
      </w:r>
      <w:r>
        <w:t xml:space="preserve">олномоченного органа (далее - Подразделение), Организацию, МФЦ, учредителю МФЦ в соответствии с </w:t>
      </w:r>
      <w:hyperlink w:anchor="P514" w:tooltip="106. Жалоба подается в Уполномоченный орган, 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">
        <w:r>
          <w:rPr>
            <w:color w:val="0000FF"/>
          </w:rPr>
          <w:t>пунктами 106</w:t>
        </w:r>
      </w:hyperlink>
      <w:r>
        <w:t xml:space="preserve"> и </w:t>
      </w:r>
      <w:hyperlink w:anchor="P517" w:tooltip="109. Жалоба на решения и действия (бездействие) МФЦ подается учредителю (в исполнительный орган государственной власти Ненецкого автономного округа в сфере цифрового развития, информатизации и связи в Ненецком автономном округе).">
        <w:r>
          <w:rPr>
            <w:color w:val="0000FF"/>
          </w:rPr>
          <w:t>109</w:t>
        </w:r>
      </w:hyperlink>
      <w:r>
        <w:t xml:space="preserve"> настоящего Административного регламента;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3) рассмотрение жалоб в соответствии с требованиями закон</w:t>
      </w:r>
      <w:r>
        <w:t>одательства Российской Федерации.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51" w:name="P476"/>
      <w:bookmarkEnd w:id="51"/>
      <w:r>
        <w:t>95. По результатам рассмотрения жалобы Уполномоченный орган, Организация, МФЦ, учредитель МФЦ в пределах полномочий принимает одно из следующих решений: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1) жалоба удовлетворяется, в том числе в форме отмены принятого решен</w:t>
      </w:r>
      <w:r>
        <w:t>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2) в удовлетворении жалобы отказывается по</w:t>
      </w:r>
      <w:r>
        <w:t xml:space="preserve"> основаниям, предусмотренным </w:t>
      </w:r>
      <w:hyperlink w:anchor="P493" w:tooltip="99. Уполномоченный орган, Организация, МФЦ, учредитель МФЦ отказывает в удовлетворении жалобы в следующих случаях:">
        <w:r>
          <w:rPr>
            <w:color w:val="0000FF"/>
          </w:rPr>
          <w:t>пунктом 99</w:t>
        </w:r>
      </w:hyperlink>
      <w:r>
        <w:t xml:space="preserve"> настоящего Административного регламента.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96. При удовлетворении жалоб</w:t>
      </w:r>
      <w:r>
        <w:t>ы Уполномоченный орган, Организация, МФЦ, учредитель МФЦ 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5 (Пяти) рабочих дней со дня принят</w:t>
      </w:r>
      <w:r>
        <w:t>ия решения, если иное не установлено законодательством Российской Федерации.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52" w:name="P480"/>
      <w:bookmarkEnd w:id="52"/>
      <w:r>
        <w:t xml:space="preserve">97. Не позднее дня, следующего за днем принятия решения, указанного в </w:t>
      </w:r>
      <w:hyperlink w:anchor="P476" w:tooltip="95. По результатам рассмотрения жалобы Уполномоченный орган, Организация, МФЦ, учредитель МФЦ в пределах полномочий принимает одно из следующих решений:">
        <w:r>
          <w:rPr>
            <w:color w:val="0000FF"/>
          </w:rPr>
          <w:t>пункте 95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</w:t>
      </w:r>
      <w:r>
        <w:t>ния жалобы.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Подразделения, работником Организации, работником МФЦ, учредителем МФЦ, уполномоченным работником Уполномоченного органа соответствен</w:t>
      </w:r>
      <w:r>
        <w:t>но.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</w:t>
      </w:r>
      <w:r>
        <w:t>енного органа, работника Организации, работника МФЦ, учредителя МФЦ, вид которой установлен законодательством Российской Федерации.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Уполном</w:t>
      </w:r>
      <w:r>
        <w:t>оченным органом, Организацией, МФЦ, учредителем МФЦ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</w:t>
      </w:r>
      <w:r>
        <w:t>овершить заявителю в целях получения Услуги.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98. В отве</w:t>
      </w:r>
      <w:r>
        <w:t>те по результатам рассмотрения жалобы указываются: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1) наименование Уполномоченного органа, Организации, МФЦ, учредителя МФЦ рассмотревшего жалобу, должность, фамилия, имя, отчество (при наличии) должностного лица и (или) работника, принявшего решение по жа</w:t>
      </w:r>
      <w:r>
        <w:t>лобе;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3) фамилия, имя, отчество (при наличии) или наименование заявителя;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4) основания для принятия решения по ж</w:t>
      </w:r>
      <w:r>
        <w:t>алобе;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5) принятое по жалобе решение;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6)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</w:t>
      </w:r>
      <w:hyperlink w:anchor="P480" w:tooltip="97. Не позднее дня, следующего за днем принятия решения, указанного в пункте 9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">
        <w:r>
          <w:rPr>
            <w:color w:val="0000FF"/>
          </w:rPr>
          <w:t>пункте 97</w:t>
        </w:r>
      </w:hyperlink>
      <w:r>
        <w:t xml:space="preserve"> </w:t>
      </w:r>
      <w:r>
        <w:t>настоящего Административного регламента;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7) информация о порядке обжалования принятого по жалобе решения.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53" w:name="P493"/>
      <w:bookmarkEnd w:id="53"/>
      <w:r>
        <w:t>99. Уполномоченный орган, Организация, МФЦ, учредитель МФЦ отказывает в удовлетворении жалобы в следующих случаях: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1) наличия вступившего в законную с</w:t>
      </w:r>
      <w:r>
        <w:t>илу решения суда, арбитражного суда по жалобе о том же предмете и по тем же основаниям;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3)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100. Уполномоченный орган, Организация, МФЦ, учредитель МФЦ вправе оставить жалобу</w:t>
      </w:r>
      <w:r>
        <w:t xml:space="preserve"> без ответа в случаях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101. Уполномоченный орган, Организация, МФЦ, учредитель МФЦ сообщает заявителю об ос</w:t>
      </w:r>
      <w:r>
        <w:t>тавлении жалобы без ответа в течение 3 (Трех) рабочих дней со дня регистрации жалобы.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102.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103. В случае установления в ходе </w:t>
      </w:r>
      <w:r>
        <w:t>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</w:t>
      </w:r>
      <w:r>
        <w:t>, незамедлительно направляет имеющиеся материалы в органы прокуратуры.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1" w:tooltip="Закон НАО от 29.06.2002 N 366-ОЗ (ред. от 26.04.2023) &quot;Об административных правонарушениях&quot; (принят Собранием депутатов НАО 21.06.2002) {КонсультантПлюс}">
        <w:r>
          <w:rPr>
            <w:color w:val="0000FF"/>
          </w:rPr>
          <w:t>стат</w:t>
        </w:r>
        <w:r>
          <w:rPr>
            <w:color w:val="0000FF"/>
          </w:rPr>
          <w:t>ьей 7.1.9</w:t>
        </w:r>
      </w:hyperlink>
      <w:r>
        <w:t xml:space="preserve"> закона Ненецкого автономного округа от 29.06.2002 N 366-ОЗ "Об административных правонарушениях", работник, уполномоченный на рассмотрение жалоб, в течение трех рабочих дней направляет копию жалобы с приложением материалов, подтверждающих наличие</w:t>
      </w:r>
      <w:r>
        <w:t xml:space="preserve"> признаков состава административного правонарушения, в исполнительный орган государственной власти Ненецкого автономного округа в сфере цифрового развития, информатизации и связи в Ненецком автономном округе.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104. Уполномоченный орган, Организация, МФЦ, уч</w:t>
      </w:r>
      <w:r>
        <w:t>редитель МФЦ обеспечивают: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1) оснащение мест приема жалоб;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2) информирование заявителей о порядке досудебного (внесудебного) обжалования нарушений порядка предоставления государственных услуг посредством размещения информации на стендах в местах предоставл</w:t>
      </w:r>
      <w:r>
        <w:t>ения государственных услуг, на своих официальных сайтах, Портале;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3) консультирование заявителей о порядке досудебного (внесудебного) обжалования нарушений порядка предоставления государственных услуг, в том числе по телефону, электронной почте, при личном</w:t>
      </w:r>
      <w:r>
        <w:t xml:space="preserve"> приеме;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4) заключение соглашений о взаимодействии в части осуществления МФЦ приема жалоб и выдачи заявителям результатов рассмотрения жалоб в отношении государственных услуг, перечень которых утвержден постановлением Администрации Ненецкого автономного ок</w:t>
      </w:r>
      <w:r>
        <w:t>руга и предоставляется в МФЦ;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5) информирование заявителей о ходе рассмотрения жалобы и направление заявителям решения, принятого по результатам рассмотрения жалобы, с использованием Федеральной государственной информационной системы, обеспечивающей процес</w:t>
      </w:r>
      <w:r>
        <w:t>с досудебного (внесудебного) обжалования решений и действий (бездействия), совершенных при предоставлении государственных и муниципальных услуг, вне зависимости от способа подачи жалобы.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105. Сведения о содержании жалоб подлежат размещению в федеральной го</w:t>
      </w:r>
      <w:r>
        <w:t xml:space="preserve">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32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">
        <w:r>
          <w:rPr>
            <w:color w:val="0000FF"/>
          </w:rPr>
          <w:t>Положения</w:t>
        </w:r>
      </w:hyperlink>
      <w: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</w:t>
      </w:r>
      <w:r>
        <w:t>редоставлении государственных и муниципальных услуг, утвержденного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</w:t>
      </w:r>
      <w:r>
        <w:t>ешений и действий (бездействия), совершенных при предоставлении государственных и муниципальных услуг".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Органы, организации и уполномоченные на рассмотрение жалобы</w:t>
      </w:r>
    </w:p>
    <w:p w:rsidR="00461F27" w:rsidRDefault="00C30664">
      <w:pPr>
        <w:pStyle w:val="ConsPlusTitle0"/>
        <w:jc w:val="center"/>
      </w:pPr>
      <w:r>
        <w:t>лица, которым может быть направлена жалоба заявителя</w:t>
      </w:r>
    </w:p>
    <w:p w:rsidR="00461F27" w:rsidRDefault="00C30664">
      <w:pPr>
        <w:pStyle w:val="ConsPlusTitle0"/>
        <w:jc w:val="center"/>
      </w:pPr>
      <w:r>
        <w:t>в досудебном (внесудебном) порядке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bookmarkStart w:id="54" w:name="P514"/>
      <w:bookmarkEnd w:id="54"/>
      <w:r>
        <w:t>10</w:t>
      </w:r>
      <w:r>
        <w:t>6. Жалоба подается в Уполномоченный орган, 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</w:t>
      </w:r>
      <w:r>
        <w:t>й, МФЦ в порядке, установленном законодательством Российской Федерации.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107. Жалобу на решения и действия (бездействие) Организации можно подать в Уполномоченный орган.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108. Жалоба на решения и действия (бездействие) работника МФЦ подается руководителю МФЦ</w:t>
      </w:r>
      <w:r>
        <w:t>.</w:t>
      </w:r>
    </w:p>
    <w:p w:rsidR="00461F27" w:rsidRDefault="00C30664">
      <w:pPr>
        <w:pStyle w:val="ConsPlusNormal0"/>
        <w:spacing w:before="200"/>
        <w:ind w:firstLine="540"/>
        <w:jc w:val="both"/>
      </w:pPr>
      <w:bookmarkStart w:id="55" w:name="P517"/>
      <w:bookmarkEnd w:id="55"/>
      <w:r>
        <w:t>109. Жалоба на решения и действия (бездействие) МФЦ подается учредителю (в исполнительный орган государственной власти Ненецкого автономного округа в сфере цифрового развития, информатизации и связи в Ненецком автономном округе).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110. Прием жалоб в письм</w:t>
      </w:r>
      <w:r>
        <w:t>енной форме на бумажном носителе осуществляется Уполномоченным органом, Организацией, МФЦ в месте, где заявитель подавал заявление на получение Услуги, нарушение порядка которой обжалуется, либо в месте, где заявителем получен результат указанной Услуги.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П</w:t>
      </w:r>
      <w:r>
        <w:t>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временем работы учредителя МФЦ.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111.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При поступлении жалобы МФЦ обеспечивает ее передачу в Организацию в порядке и сроки, которые установлены</w:t>
      </w:r>
      <w:r>
        <w:t xml:space="preserve">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Организации.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112. Жалоба, поступившая в Уполномоченный орган,</w:t>
      </w:r>
      <w:r>
        <w:t xml:space="preserve"> Организацию, МФЦ, учредителю МФЦ, подлежит регистрации не позднее следующего рабочего дня со дня ее поступления.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Жалоба рассматривается в течение 15 (Пятнадцати) рабочих дней со дня ее регистрации (если более короткие сроки рассмотрения жалобы не установл</w:t>
      </w:r>
      <w:r>
        <w:t>ены Уполномоченным органом, Организацией, МФЦ, учредителем МФЦ).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113.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</w:t>
      </w:r>
      <w:r>
        <w:t>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В случае, если жалоба подана заявителем в Уполномоченный орган, Организацию, МФЦ, учредителю МФЦ, в компетенцию кото</w:t>
      </w:r>
      <w:r>
        <w:t>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или муниципальный орган, МФЦ, учредителю МФЦ, о чем в письменной форме информиру</w:t>
      </w:r>
      <w:r>
        <w:t>ется заявитель.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органе, МФЦ, учредителем МФЦ.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Способы информирования заявителей о порядке подачи</w:t>
      </w:r>
    </w:p>
    <w:p w:rsidR="00461F27" w:rsidRDefault="00C30664">
      <w:pPr>
        <w:pStyle w:val="ConsPlusTitle0"/>
        <w:jc w:val="center"/>
      </w:pPr>
      <w:r>
        <w:t>и рассмотрения ж</w:t>
      </w:r>
      <w:r>
        <w:t>алобы, в том числе с использованием Портала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r>
        <w:t xml:space="preserve">114. Заявители информируются о порядке подачи и рассмотрении жалобы, в том числе с использованием Портала, способами, предусмотренными </w:t>
      </w:r>
      <w:hyperlink w:anchor="P69" w:tooltip="5. К информации по вопросам предоставления Услуги относится следующая информация: перечень нормативных правовых актов, регулирующих деятельность по предоставлению Услуги; перечень документов, необходимых для предоставления Услуги; образцы оформления документов">
        <w:r>
          <w:rPr>
            <w:color w:val="0000FF"/>
          </w:rPr>
          <w:t>пунктами 5</w:t>
        </w:r>
      </w:hyperlink>
      <w:r>
        <w:t xml:space="preserve"> - </w:t>
      </w:r>
      <w:hyperlink w:anchor="P116" w:tooltip="16. При предоставлении Услуги работнику Организ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">
        <w:r>
          <w:rPr>
            <w:color w:val="0000FF"/>
          </w:rPr>
          <w:t>16</w:t>
        </w:r>
      </w:hyperlink>
      <w:r>
        <w:t xml:space="preserve"> настоящего Административного регламента.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115. Информация, указанная в </w:t>
      </w:r>
      <w:hyperlink w:anchor="P432" w:tooltip="Раздел IV.">
        <w:r>
          <w:rPr>
            <w:color w:val="0000FF"/>
          </w:rPr>
          <w:t>разделе V</w:t>
        </w:r>
      </w:hyperlink>
      <w:r>
        <w:t xml:space="preserve"> настоящего Административного регламента, подлежит обязательному размещению на Портале, официальном сайте Организации, Уп</w:t>
      </w:r>
      <w:r>
        <w:t>олномоченного органа.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Перечень нормативных правовых актов, регулирующих порядок</w:t>
      </w:r>
    </w:p>
    <w:p w:rsidR="00461F27" w:rsidRDefault="00C30664">
      <w:pPr>
        <w:pStyle w:val="ConsPlusTitle0"/>
        <w:jc w:val="center"/>
      </w:pPr>
      <w:r>
        <w:t>досудебного (внесудебного) обжалования решений и действий</w:t>
      </w:r>
    </w:p>
    <w:p w:rsidR="00461F27" w:rsidRDefault="00C30664">
      <w:pPr>
        <w:pStyle w:val="ConsPlusTitle0"/>
        <w:jc w:val="center"/>
      </w:pPr>
      <w:r>
        <w:t>(бездействия) Организации, работников Организации, МФЦ,</w:t>
      </w:r>
    </w:p>
    <w:p w:rsidR="00461F27" w:rsidRDefault="00C30664">
      <w:pPr>
        <w:pStyle w:val="ConsPlusTitle0"/>
        <w:jc w:val="center"/>
      </w:pPr>
      <w:r>
        <w:t>работников МФЦ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r>
        <w:t>116. Досудебный (внесудебный) порядок обжалов</w:t>
      </w:r>
      <w:r>
        <w:t xml:space="preserve">ания действий (бездействия) и (или) решений, принятых в ходе представления Услуги, осуществляется с соблюдением требований Федерального </w:t>
      </w:r>
      <w:hyperlink r:id="rId3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jc w:val="right"/>
        <w:outlineLvl w:val="1"/>
      </w:pPr>
      <w:r>
        <w:t>Приложение N 1</w:t>
      </w:r>
    </w:p>
    <w:p w:rsidR="00461F27" w:rsidRDefault="00C30664">
      <w:pPr>
        <w:pStyle w:val="ConsPlusNormal0"/>
        <w:jc w:val="right"/>
      </w:pPr>
      <w:r>
        <w:t>к Административному регламенту</w:t>
      </w:r>
    </w:p>
    <w:p w:rsidR="00461F27" w:rsidRDefault="00C30664">
      <w:pPr>
        <w:pStyle w:val="ConsPlusNormal0"/>
        <w:jc w:val="right"/>
      </w:pPr>
      <w:r>
        <w:t>по предоставлению государственной услуги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nformat0"/>
        <w:jc w:val="both"/>
      </w:pPr>
      <w:r>
        <w:t xml:space="preserve">                                                ФОРМА 1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 xml:space="preserve">                                   Форма</w:t>
      </w:r>
    </w:p>
    <w:p w:rsidR="00461F27" w:rsidRDefault="00C30664">
      <w:pPr>
        <w:pStyle w:val="ConsPlusNonformat0"/>
        <w:jc w:val="both"/>
      </w:pPr>
      <w:r>
        <w:t xml:space="preserve">                  решения о приеме заявления о зачислении</w:t>
      </w:r>
    </w:p>
    <w:p w:rsidR="00461F27" w:rsidRDefault="00C30664">
      <w:pPr>
        <w:pStyle w:val="ConsPlusNonformat0"/>
        <w:jc w:val="both"/>
      </w:pPr>
      <w:r>
        <w:t xml:space="preserve">          в государственную</w:t>
      </w:r>
      <w:r>
        <w:t xml:space="preserve"> образовательную организацию Ненецкого</w:t>
      </w:r>
    </w:p>
    <w:p w:rsidR="00461F27" w:rsidRDefault="00C30664">
      <w:pPr>
        <w:pStyle w:val="ConsPlusNonformat0"/>
        <w:jc w:val="both"/>
      </w:pPr>
      <w:r>
        <w:t xml:space="preserve">       автономного округа, реализующую программу общего образования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>___________________________________________________________________________</w:t>
      </w:r>
    </w:p>
    <w:p w:rsidR="00461F27" w:rsidRDefault="00C30664">
      <w:pPr>
        <w:pStyle w:val="ConsPlusNonformat0"/>
        <w:jc w:val="both"/>
      </w:pPr>
      <w:r>
        <w:t xml:space="preserve">                         Наименование Организации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 xml:space="preserve">                     </w:t>
      </w:r>
      <w:r>
        <w:t xml:space="preserve">                                Кому: ________________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bookmarkStart w:id="56" w:name="P561"/>
      <w:bookmarkEnd w:id="56"/>
      <w:r>
        <w:t xml:space="preserve">                                  РЕШЕНИЕ</w:t>
      </w:r>
    </w:p>
    <w:p w:rsidR="00461F27" w:rsidRDefault="00C30664">
      <w:pPr>
        <w:pStyle w:val="ConsPlusNonformat0"/>
        <w:jc w:val="both"/>
      </w:pPr>
      <w:r>
        <w:t xml:space="preserve">             о приеме заявления о зачислении в государственную</w:t>
      </w:r>
    </w:p>
    <w:p w:rsidR="00461F27" w:rsidRDefault="00C30664">
      <w:pPr>
        <w:pStyle w:val="ConsPlusNonformat0"/>
        <w:jc w:val="both"/>
      </w:pPr>
      <w:r>
        <w:t xml:space="preserve">         образовательную организацию Ненецкого автономного округа,</w:t>
      </w:r>
    </w:p>
    <w:p w:rsidR="00461F27" w:rsidRDefault="00C30664">
      <w:pPr>
        <w:pStyle w:val="ConsPlusNonformat0"/>
        <w:jc w:val="both"/>
      </w:pPr>
      <w:r>
        <w:t xml:space="preserve">         реализующую програм</w:t>
      </w:r>
      <w:r>
        <w:t>му общего образования, к рассмотрению</w:t>
      </w:r>
    </w:p>
    <w:p w:rsidR="00461F27" w:rsidRDefault="00C30664">
      <w:pPr>
        <w:pStyle w:val="ConsPlusNonformat0"/>
        <w:jc w:val="both"/>
      </w:pPr>
      <w:r>
        <w:t xml:space="preserve">                                по существу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>от ___________ N ________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 xml:space="preserve">    Ваше  заявление  от  ____________ N ______________ и прилагаемые к нему</w:t>
      </w:r>
    </w:p>
    <w:p w:rsidR="00461F27" w:rsidRDefault="00C30664">
      <w:pPr>
        <w:pStyle w:val="ConsPlusNonformat0"/>
        <w:jc w:val="both"/>
      </w:pPr>
      <w:r>
        <w:t>документы (копии) Организация приняла к рассмотрению.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 xml:space="preserve">    Дополнительная информация:___________________________________.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>______________________________________________    ______________________</w:t>
      </w:r>
    </w:p>
    <w:p w:rsidR="00461F27" w:rsidRDefault="00C30664">
      <w:pPr>
        <w:pStyle w:val="ConsPlusNonformat0"/>
        <w:jc w:val="both"/>
      </w:pPr>
      <w:r>
        <w:t xml:space="preserve">    Должность и ФИО сотрудника,                         Подпись</w:t>
      </w:r>
    </w:p>
    <w:p w:rsidR="00461F27" w:rsidRDefault="00C30664">
      <w:pPr>
        <w:pStyle w:val="ConsPlusNonformat0"/>
        <w:jc w:val="both"/>
      </w:pPr>
      <w:r>
        <w:t xml:space="preserve">       принявшего решение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nformat0"/>
        <w:jc w:val="both"/>
      </w:pPr>
      <w:r>
        <w:t xml:space="preserve">                        </w:t>
      </w:r>
      <w:r>
        <w:t xml:space="preserve">                           ФОРМА 2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 xml:space="preserve">                                Уведомление</w:t>
      </w:r>
    </w:p>
    <w:p w:rsidR="00461F27" w:rsidRDefault="00C30664">
      <w:pPr>
        <w:pStyle w:val="ConsPlusNonformat0"/>
        <w:jc w:val="both"/>
      </w:pPr>
      <w:r>
        <w:t xml:space="preserve">  о регистрации заявления о зачислении в государственную образовательную</w:t>
      </w:r>
    </w:p>
    <w:p w:rsidR="00461F27" w:rsidRDefault="00C30664">
      <w:pPr>
        <w:pStyle w:val="ConsPlusNonformat0"/>
        <w:jc w:val="both"/>
      </w:pPr>
      <w:r>
        <w:t xml:space="preserve">  организацию Ненецкого автономного округа, реализующую программу общего</w:t>
      </w:r>
    </w:p>
    <w:p w:rsidR="00461F27" w:rsidRDefault="00C30664">
      <w:pPr>
        <w:pStyle w:val="ConsPlusNonformat0"/>
        <w:jc w:val="both"/>
      </w:pPr>
      <w:r>
        <w:t xml:space="preserve">                    образовани</w:t>
      </w:r>
      <w:r>
        <w:t>я, по электронной почте: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>Добрый день!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>Ваше   заявление   на    зачисление   в   общеобразовательную   организацию</w:t>
      </w:r>
    </w:p>
    <w:p w:rsidR="00461F27" w:rsidRDefault="00C30664">
      <w:pPr>
        <w:pStyle w:val="ConsPlusNonformat0"/>
        <w:jc w:val="both"/>
      </w:pPr>
      <w:r>
        <w:t>зарегистрировано под номером _____________________________________________.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>Данные заявления: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>Дата регистрации: __________________________</w:t>
      </w:r>
      <w:r>
        <w:t>______________________________.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>Время регистрации: _______________________________________________________.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>Образовательная организация: _____________________________________________.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>ФИО ребенка: ________________________________________________________</w:t>
      </w:r>
      <w:r>
        <w:t>_____.</w:t>
      </w: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jc w:val="right"/>
        <w:outlineLvl w:val="1"/>
      </w:pPr>
      <w:r>
        <w:t>Приложение N 2</w:t>
      </w:r>
    </w:p>
    <w:p w:rsidR="00461F27" w:rsidRDefault="00C30664">
      <w:pPr>
        <w:pStyle w:val="ConsPlusNormal0"/>
        <w:jc w:val="right"/>
      </w:pPr>
      <w:r>
        <w:t>к Административному регламенту</w:t>
      </w:r>
    </w:p>
    <w:p w:rsidR="00461F27" w:rsidRDefault="00C30664">
      <w:pPr>
        <w:pStyle w:val="ConsPlusNormal0"/>
        <w:jc w:val="right"/>
      </w:pPr>
      <w:r>
        <w:t>по предоставлению государственной услуги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nformat0"/>
        <w:jc w:val="both"/>
      </w:pPr>
      <w:r>
        <w:t xml:space="preserve">          Форма решения об отказе в приеме заявления о зачислении</w:t>
      </w:r>
    </w:p>
    <w:p w:rsidR="00461F27" w:rsidRDefault="00C30664">
      <w:pPr>
        <w:pStyle w:val="ConsPlusNonformat0"/>
        <w:jc w:val="both"/>
      </w:pPr>
      <w:r>
        <w:t xml:space="preserve">          в государственную образовательную организацию Ненецкого</w:t>
      </w:r>
    </w:p>
    <w:p w:rsidR="00461F27" w:rsidRDefault="00C30664">
      <w:pPr>
        <w:pStyle w:val="ConsPlusNonformat0"/>
        <w:jc w:val="both"/>
      </w:pPr>
      <w:r>
        <w:t xml:space="preserve">       автономного округа, реализующую программу общего образования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>___________________________________________________________________________</w:t>
      </w:r>
    </w:p>
    <w:p w:rsidR="00461F27" w:rsidRDefault="00C30664">
      <w:pPr>
        <w:pStyle w:val="ConsPlusNonformat0"/>
        <w:jc w:val="both"/>
      </w:pPr>
      <w:r>
        <w:t xml:space="preserve">                         Наименование Организации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 xml:space="preserve">                                                         Ком</w:t>
      </w:r>
      <w:r>
        <w:t>у: ____________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bookmarkStart w:id="57" w:name="P617"/>
      <w:bookmarkEnd w:id="57"/>
      <w:r>
        <w:t xml:space="preserve">                                  РЕШЕНИЕ</w:t>
      </w:r>
    </w:p>
    <w:p w:rsidR="00461F27" w:rsidRDefault="00C30664">
      <w:pPr>
        <w:pStyle w:val="ConsPlusNonformat0"/>
        <w:jc w:val="both"/>
      </w:pPr>
      <w:r>
        <w:t xml:space="preserve">        об отказе в приеме заявления о зачислении в государственную</w:t>
      </w:r>
    </w:p>
    <w:p w:rsidR="00461F27" w:rsidRDefault="00C30664">
      <w:pPr>
        <w:pStyle w:val="ConsPlusNonformat0"/>
        <w:jc w:val="both"/>
      </w:pPr>
      <w:r>
        <w:t xml:space="preserve">         образовательную организацию Ненецкого автономного округа,</w:t>
      </w:r>
    </w:p>
    <w:p w:rsidR="00461F27" w:rsidRDefault="00C30664">
      <w:pPr>
        <w:pStyle w:val="ConsPlusNonformat0"/>
        <w:jc w:val="both"/>
      </w:pPr>
      <w:r>
        <w:t xml:space="preserve">         реализующую программу общего образования, к рассмотрению</w:t>
      </w:r>
    </w:p>
    <w:p w:rsidR="00461F27" w:rsidRDefault="00C30664">
      <w:pPr>
        <w:pStyle w:val="ConsPlusNonformat0"/>
        <w:jc w:val="both"/>
      </w:pPr>
      <w:r>
        <w:t xml:space="preserve">                                по существу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>от ___________ N ________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 xml:space="preserve">    Рассмотрев  Ваше заявление от __________ N _______ и прилагаемые к нему</w:t>
      </w:r>
    </w:p>
    <w:p w:rsidR="00461F27" w:rsidRDefault="00C30664">
      <w:pPr>
        <w:pStyle w:val="ConsPlusNonformat0"/>
        <w:jc w:val="both"/>
      </w:pPr>
      <w:r>
        <w:t>документы, Организацией принято решение об</w:t>
      </w:r>
      <w:r>
        <w:t xml:space="preserve"> отказе в его приеме по следующим</w:t>
      </w:r>
    </w:p>
    <w:p w:rsidR="00461F27" w:rsidRDefault="00C30664">
      <w:pPr>
        <w:pStyle w:val="ConsPlusNonformat0"/>
        <w:jc w:val="both"/>
      </w:pPr>
      <w:r>
        <w:t>основаниям:</w:t>
      </w:r>
    </w:p>
    <w:p w:rsidR="00461F27" w:rsidRDefault="00461F2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295"/>
        <w:gridCol w:w="3288"/>
      </w:tblGrid>
      <w:tr w:rsidR="00461F27">
        <w:tc>
          <w:tcPr>
            <w:tcW w:w="2438" w:type="dxa"/>
          </w:tcPr>
          <w:p w:rsidR="00461F27" w:rsidRDefault="00C30664">
            <w:pPr>
              <w:pStyle w:val="ConsPlusNormal0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3295" w:type="dxa"/>
          </w:tcPr>
          <w:p w:rsidR="00461F27" w:rsidRDefault="00C30664">
            <w:pPr>
              <w:pStyle w:val="ConsPlusNormal0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3288" w:type="dxa"/>
          </w:tcPr>
          <w:p w:rsidR="00461F27" w:rsidRDefault="00C30664">
            <w:pPr>
              <w:pStyle w:val="ConsPlusNormal0"/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461F27">
        <w:tc>
          <w:tcPr>
            <w:tcW w:w="2438" w:type="dxa"/>
          </w:tcPr>
          <w:p w:rsidR="00461F27" w:rsidRDefault="00C30664">
            <w:pPr>
              <w:pStyle w:val="ConsPlusNormal0"/>
            </w:pPr>
            <w:hyperlink w:anchor="P220" w:tooltip="1) обращение за предоставлением иной услуги;">
              <w:r>
                <w:rPr>
                  <w:color w:val="0000FF"/>
                </w:rPr>
                <w:t>Подпункт 1 пункта 35</w:t>
              </w:r>
            </w:hyperlink>
          </w:p>
        </w:tc>
        <w:tc>
          <w:tcPr>
            <w:tcW w:w="3295" w:type="dxa"/>
          </w:tcPr>
          <w:p w:rsidR="00461F27" w:rsidRDefault="00C30664">
            <w:pPr>
              <w:pStyle w:val="ConsPlusNormal0"/>
            </w:pPr>
            <w:r>
              <w:t>Обращение за предоставлением иной услуги</w:t>
            </w:r>
          </w:p>
        </w:tc>
        <w:tc>
          <w:tcPr>
            <w:tcW w:w="3288" w:type="dxa"/>
          </w:tcPr>
          <w:p w:rsidR="00461F27" w:rsidRDefault="00C30664">
            <w:pPr>
              <w:pStyle w:val="ConsPlusNormal0"/>
            </w:pPr>
            <w:r>
              <w:t>Указываются основания такого вывода</w:t>
            </w:r>
          </w:p>
        </w:tc>
      </w:tr>
      <w:tr w:rsidR="00461F27">
        <w:tc>
          <w:tcPr>
            <w:tcW w:w="2438" w:type="dxa"/>
          </w:tcPr>
          <w:p w:rsidR="00461F27" w:rsidRDefault="00C30664">
            <w:pPr>
              <w:pStyle w:val="ConsPlusNormal0"/>
            </w:pPr>
            <w:hyperlink w:anchor="P221" w:tooltip="2) заявителем представлен неполный комплект документов, необходимых для предоставления Услуги;">
              <w:r>
                <w:rPr>
                  <w:color w:val="0000FF"/>
                </w:rPr>
                <w:t>Подпункт 2 пункта 35</w:t>
              </w:r>
            </w:hyperlink>
          </w:p>
        </w:tc>
        <w:tc>
          <w:tcPr>
            <w:tcW w:w="3295" w:type="dxa"/>
          </w:tcPr>
          <w:p w:rsidR="00461F27" w:rsidRDefault="00C30664">
            <w:pPr>
              <w:pStyle w:val="ConsPlusNormal0"/>
            </w:pPr>
            <w:r>
              <w:t>Заявителем представлен неполный комплект документов, необходимых для предоставления Услуги</w:t>
            </w:r>
          </w:p>
        </w:tc>
        <w:tc>
          <w:tcPr>
            <w:tcW w:w="3288" w:type="dxa"/>
          </w:tcPr>
          <w:p w:rsidR="00461F27" w:rsidRDefault="00C30664">
            <w:pPr>
              <w:pStyle w:val="ConsPlusNormal0"/>
            </w:pPr>
            <w:r>
              <w:t>Указывается исчерпывающий перечень документов, которые необходимо представить заявителю</w:t>
            </w:r>
          </w:p>
        </w:tc>
      </w:tr>
      <w:tr w:rsidR="00461F27">
        <w:tc>
          <w:tcPr>
            <w:tcW w:w="2438" w:type="dxa"/>
          </w:tcPr>
          <w:p w:rsidR="00461F27" w:rsidRDefault="00C30664">
            <w:pPr>
              <w:pStyle w:val="ConsPlusNormal0"/>
            </w:pPr>
            <w:hyperlink w:anchor="P222" w:tooltip="3) 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">
              <w:r>
                <w:rPr>
                  <w:color w:val="0000FF"/>
                </w:rPr>
                <w:t>Подпункт 3 пункта 35</w:t>
              </w:r>
            </w:hyperlink>
          </w:p>
        </w:tc>
        <w:tc>
          <w:tcPr>
            <w:tcW w:w="3295" w:type="dxa"/>
          </w:tcPr>
          <w:p w:rsidR="00461F27" w:rsidRDefault="00C30664">
            <w:pPr>
              <w:pStyle w:val="ConsPlusNormal0"/>
            </w:pPr>
            <w:r>
              <w:t>Документы, необ</w:t>
            </w:r>
            <w:r>
              <w:t>ходимые для предоставления Услуги, утратили силу</w:t>
            </w:r>
          </w:p>
        </w:tc>
        <w:tc>
          <w:tcPr>
            <w:tcW w:w="3288" w:type="dxa"/>
          </w:tcPr>
          <w:p w:rsidR="00461F27" w:rsidRDefault="00C30664">
            <w:pPr>
              <w:pStyle w:val="ConsPlusNormal0"/>
            </w:pPr>
            <w:r>
              <w:t>Указывается исчерпывающий перечень документов, утративших силу</w:t>
            </w:r>
          </w:p>
        </w:tc>
      </w:tr>
      <w:tr w:rsidR="00461F27">
        <w:tc>
          <w:tcPr>
            <w:tcW w:w="2438" w:type="dxa"/>
          </w:tcPr>
          <w:p w:rsidR="00461F27" w:rsidRDefault="00C30664">
            <w:pPr>
              <w:pStyle w:val="ConsPlusNormal0"/>
            </w:pPr>
            <w:hyperlink w:anchor="P223" w:tooltip="4) наличие противоречий между сведениями, указанными в заявлении, и сведениями, указанными в приложенных к нему документах;">
              <w:r>
                <w:rPr>
                  <w:color w:val="0000FF"/>
                </w:rPr>
                <w:t>Подпункт 4 пункта 35</w:t>
              </w:r>
            </w:hyperlink>
          </w:p>
        </w:tc>
        <w:tc>
          <w:tcPr>
            <w:tcW w:w="3295" w:type="dxa"/>
          </w:tcPr>
          <w:p w:rsidR="00461F27" w:rsidRDefault="00C30664">
            <w:pPr>
              <w:pStyle w:val="ConsPlusNormal0"/>
            </w:pPr>
            <w:r>
              <w:t>Наличие противоречий между сведениями, указанными в заявлении, и сведениями, указ</w:t>
            </w:r>
            <w:r>
              <w:t>анными в приложенных к нему документах</w:t>
            </w:r>
          </w:p>
        </w:tc>
        <w:tc>
          <w:tcPr>
            <w:tcW w:w="3288" w:type="dxa"/>
          </w:tcPr>
          <w:p w:rsidR="00461F27" w:rsidRDefault="00C30664">
            <w:pPr>
              <w:pStyle w:val="ConsPlusNormal0"/>
            </w:pPr>
            <w:r>
              <w:t>Указываются основания такого вывода</w:t>
            </w:r>
          </w:p>
        </w:tc>
      </w:tr>
      <w:tr w:rsidR="00461F27">
        <w:tc>
          <w:tcPr>
            <w:tcW w:w="2438" w:type="dxa"/>
          </w:tcPr>
          <w:p w:rsidR="00461F27" w:rsidRDefault="00C30664">
            <w:pPr>
              <w:pStyle w:val="ConsPlusNormal0"/>
            </w:pPr>
            <w:hyperlink w:anchor="P224" w:tooltip="5)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">
              <w:r>
                <w:rPr>
                  <w:color w:val="0000FF"/>
                </w:rPr>
                <w:t>Подпункт 5 пункта 35</w:t>
              </w:r>
            </w:hyperlink>
          </w:p>
        </w:tc>
        <w:tc>
          <w:tcPr>
            <w:tcW w:w="3295" w:type="dxa"/>
          </w:tcPr>
          <w:p w:rsidR="00461F27" w:rsidRDefault="00C30664">
            <w:pPr>
              <w:pStyle w:val="ConsPlusNormal0"/>
            </w:pPr>
            <w: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88" w:type="dxa"/>
          </w:tcPr>
          <w:p w:rsidR="00461F27" w:rsidRDefault="00C30664">
            <w:pPr>
              <w:pStyle w:val="ConsPlusNormal0"/>
            </w:pPr>
            <w:r>
              <w:t xml:space="preserve">Указывается исчерпывающий перечень </w:t>
            </w:r>
            <w:r>
              <w:t>документов, содержащих подчистки и исправления</w:t>
            </w:r>
          </w:p>
        </w:tc>
      </w:tr>
      <w:tr w:rsidR="00461F27">
        <w:tc>
          <w:tcPr>
            <w:tcW w:w="2438" w:type="dxa"/>
          </w:tcPr>
          <w:p w:rsidR="00461F27" w:rsidRDefault="00C30664">
            <w:pPr>
              <w:pStyle w:val="ConsPlusNormal0"/>
            </w:pPr>
            <w:hyperlink w:anchor="P225" w:tooltip="6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">
              <w:r>
                <w:rPr>
                  <w:color w:val="0000FF"/>
                </w:rPr>
                <w:t>Подпунк</w:t>
              </w:r>
              <w:r>
                <w:rPr>
                  <w:color w:val="0000FF"/>
                </w:rPr>
                <w:t>т 6 пункта 35</w:t>
              </w:r>
            </w:hyperlink>
          </w:p>
        </w:tc>
        <w:tc>
          <w:tcPr>
            <w:tcW w:w="3295" w:type="dxa"/>
          </w:tcPr>
          <w:p w:rsidR="00461F27" w:rsidRDefault="00C30664">
            <w:pPr>
              <w:pStyle w:val="ConsPlusNormal0"/>
            </w:pPr>
            <w: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</w:t>
            </w:r>
          </w:p>
        </w:tc>
        <w:tc>
          <w:tcPr>
            <w:tcW w:w="3288" w:type="dxa"/>
          </w:tcPr>
          <w:p w:rsidR="00461F27" w:rsidRDefault="00C30664">
            <w:pPr>
              <w:pStyle w:val="ConsPlusNormal0"/>
            </w:pPr>
            <w:r>
              <w:t>Указывается исчерпывающий перечень документов, содержащих повреждения</w:t>
            </w:r>
          </w:p>
        </w:tc>
      </w:tr>
      <w:tr w:rsidR="00461F27">
        <w:tc>
          <w:tcPr>
            <w:tcW w:w="2438" w:type="dxa"/>
          </w:tcPr>
          <w:p w:rsidR="00461F27" w:rsidRDefault="00C30664">
            <w:pPr>
              <w:pStyle w:val="ConsPlusNormal0"/>
            </w:pPr>
            <w:hyperlink w:anchor="P226" w:tooltip="7) 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">
              <w:r>
                <w:rPr>
                  <w:color w:val="0000FF"/>
                </w:rPr>
                <w:t>Подпункт 7 пункта</w:t>
              </w:r>
              <w:r>
                <w:rPr>
                  <w:color w:val="0000FF"/>
                </w:rPr>
                <w:t xml:space="preserve"> 35</w:t>
              </w:r>
            </w:hyperlink>
          </w:p>
        </w:tc>
        <w:tc>
          <w:tcPr>
            <w:tcW w:w="3295" w:type="dxa"/>
          </w:tcPr>
          <w:p w:rsidR="00461F27" w:rsidRDefault="00C30664">
            <w:pPr>
              <w:pStyle w:val="ConsPlusNormal0"/>
            </w:pPr>
            <w:r>
      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</w:p>
        </w:tc>
        <w:tc>
          <w:tcPr>
            <w:tcW w:w="3288" w:type="dxa"/>
          </w:tcPr>
          <w:p w:rsidR="00461F27" w:rsidRDefault="00C30664">
            <w:pPr>
              <w:pStyle w:val="ConsPlusNormal0"/>
            </w:pPr>
            <w:r>
              <w:t>Указываются основания такого вывода</w:t>
            </w:r>
          </w:p>
        </w:tc>
      </w:tr>
      <w:tr w:rsidR="00461F27">
        <w:tc>
          <w:tcPr>
            <w:tcW w:w="2438" w:type="dxa"/>
          </w:tcPr>
          <w:p w:rsidR="00461F27" w:rsidRDefault="00C30664">
            <w:pPr>
              <w:pStyle w:val="ConsPlusNormal0"/>
            </w:pPr>
            <w:hyperlink w:anchor="P227" w:tooltip="8) заявление подано лицом, не имеющим полномочий представлять интересы заявителя в соответствии с пунктом 3 - 4 настоящего Административного регламента;">
              <w:r>
                <w:rPr>
                  <w:color w:val="0000FF"/>
                </w:rPr>
                <w:t>Подпункт 8 пункта 35</w:t>
              </w:r>
            </w:hyperlink>
          </w:p>
        </w:tc>
        <w:tc>
          <w:tcPr>
            <w:tcW w:w="3295" w:type="dxa"/>
          </w:tcPr>
          <w:p w:rsidR="00461F27" w:rsidRDefault="00C30664">
            <w:pPr>
              <w:pStyle w:val="ConsPlusNormal0"/>
            </w:pPr>
            <w:r>
              <w:t xml:space="preserve">Заявление подано лицом, не имеющим полномочий представлять интересы заявителя в соответствии с </w:t>
            </w:r>
            <w:hyperlink w:anchor="P53" w:tooltip="2. Настоящий Административный регламент регулирует отношения, возникающие между государственной образовательной организацией, реализующей образовательные программы начального общего, основного общего и среднего общего образования (далее - Организация) и гражда">
              <w:r>
                <w:rPr>
                  <w:color w:val="0000FF"/>
                </w:rPr>
                <w:t>подразделом 2</w:t>
              </w:r>
            </w:hyperlink>
            <w:r>
              <w:t xml:space="preserve"> настоящего Административного регламента</w:t>
            </w:r>
          </w:p>
        </w:tc>
        <w:tc>
          <w:tcPr>
            <w:tcW w:w="3288" w:type="dxa"/>
          </w:tcPr>
          <w:p w:rsidR="00461F27" w:rsidRDefault="00C30664">
            <w:pPr>
              <w:pStyle w:val="ConsPlusNormal0"/>
            </w:pPr>
            <w:r>
              <w:t>Указываются основания такого вывода</w:t>
            </w:r>
          </w:p>
        </w:tc>
      </w:tr>
      <w:tr w:rsidR="00461F27">
        <w:tc>
          <w:tcPr>
            <w:tcW w:w="2438" w:type="dxa"/>
          </w:tcPr>
          <w:p w:rsidR="00461F27" w:rsidRDefault="00C30664">
            <w:pPr>
              <w:pStyle w:val="ConsPlusNormal0"/>
            </w:pPr>
            <w:hyperlink w:anchor="P228" w:tooltip="9) несоответствие категории заявителей, указанных в пункте 4 настоящего Административного регламента;">
              <w:r>
                <w:rPr>
                  <w:color w:val="0000FF"/>
                </w:rPr>
                <w:t>Подпункт 9 пункта 35</w:t>
              </w:r>
            </w:hyperlink>
          </w:p>
        </w:tc>
        <w:tc>
          <w:tcPr>
            <w:tcW w:w="3295" w:type="dxa"/>
          </w:tcPr>
          <w:p w:rsidR="00461F27" w:rsidRDefault="00C30664">
            <w:pPr>
              <w:pStyle w:val="ConsPlusNormal0"/>
            </w:pPr>
            <w:r>
              <w:t xml:space="preserve">Несоответствие категории заявителей, указанных в </w:t>
            </w:r>
            <w:hyperlink w:anchor="P58" w:tooltip="4. Категории заявителей, имеющих право на получение Услуги:">
              <w:r>
                <w:rPr>
                  <w:color w:val="0000FF"/>
                </w:rPr>
                <w:t>пункте 4</w:t>
              </w:r>
            </w:hyperlink>
            <w:r>
              <w:t xml:space="preserve"> настоящего Административного регламента</w:t>
            </w:r>
          </w:p>
        </w:tc>
        <w:tc>
          <w:tcPr>
            <w:tcW w:w="3288" w:type="dxa"/>
          </w:tcPr>
          <w:p w:rsidR="00461F27" w:rsidRDefault="00C30664">
            <w:pPr>
              <w:pStyle w:val="ConsPlusNormal0"/>
            </w:pPr>
            <w:r>
              <w:t>Указываются основания такого вывода</w:t>
            </w:r>
          </w:p>
        </w:tc>
      </w:tr>
      <w:tr w:rsidR="00461F27">
        <w:tc>
          <w:tcPr>
            <w:tcW w:w="2438" w:type="dxa"/>
          </w:tcPr>
          <w:p w:rsidR="00461F27" w:rsidRDefault="00C30664">
            <w:pPr>
              <w:pStyle w:val="ConsPlusNormal0"/>
            </w:pPr>
            <w:hyperlink w:anchor="P229" w:tooltip="10) поступление заявления аналогично ранее зарегистрированному заявлению, срок предоставления Услуги по которому не истек на момент поступления такого заявления;">
              <w:r>
                <w:rPr>
                  <w:color w:val="0000FF"/>
                </w:rPr>
                <w:t>Подпункт 10 пункта 35</w:t>
              </w:r>
            </w:hyperlink>
          </w:p>
        </w:tc>
        <w:tc>
          <w:tcPr>
            <w:tcW w:w="3295" w:type="dxa"/>
          </w:tcPr>
          <w:p w:rsidR="00461F27" w:rsidRDefault="00C30664">
            <w:pPr>
              <w:pStyle w:val="ConsPlusNormal0"/>
            </w:pPr>
            <w:r>
              <w:t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</w:t>
            </w:r>
          </w:p>
        </w:tc>
        <w:tc>
          <w:tcPr>
            <w:tcW w:w="3288" w:type="dxa"/>
          </w:tcPr>
          <w:p w:rsidR="00461F27" w:rsidRDefault="00C30664">
            <w:pPr>
              <w:pStyle w:val="ConsPlusNormal0"/>
            </w:pPr>
            <w:r>
              <w:t>Указываются осн</w:t>
            </w:r>
            <w:r>
              <w:t>ования такого вывода</w:t>
            </w:r>
          </w:p>
        </w:tc>
      </w:tr>
      <w:tr w:rsidR="00461F27">
        <w:tc>
          <w:tcPr>
            <w:tcW w:w="2438" w:type="dxa"/>
          </w:tcPr>
          <w:p w:rsidR="00461F27" w:rsidRDefault="00C30664">
            <w:pPr>
              <w:pStyle w:val="ConsPlusNormal0"/>
            </w:pPr>
            <w:hyperlink w:anchor="P230" w:tooltip="11) заявление подано за пределами периода, указанного в пункте 22 настоящего Административного регламента;">
              <w:r>
                <w:rPr>
                  <w:color w:val="0000FF"/>
                </w:rPr>
                <w:t>Подпункт 11 пункта 35</w:t>
              </w:r>
            </w:hyperlink>
          </w:p>
        </w:tc>
        <w:tc>
          <w:tcPr>
            <w:tcW w:w="3295" w:type="dxa"/>
          </w:tcPr>
          <w:p w:rsidR="00461F27" w:rsidRDefault="00C30664">
            <w:pPr>
              <w:pStyle w:val="ConsPlusNormal0"/>
            </w:pPr>
            <w:r>
              <w:t xml:space="preserve">Заявление подано за пределами периода, указанного в </w:t>
            </w:r>
            <w:hyperlink w:anchor="P152" w:tooltip="22. Период приема и регистрации заявлений о предоставлении Услуги установлен нормативными правовыми актами, указанными в пункте 25 настоящего Административного регламента:">
              <w:r>
                <w:rPr>
                  <w:color w:val="0000FF"/>
                </w:rPr>
                <w:t>пункте 22</w:t>
              </w:r>
            </w:hyperlink>
            <w:r>
              <w:t xml:space="preserve"> настоящего Административного регламента</w:t>
            </w:r>
          </w:p>
        </w:tc>
        <w:tc>
          <w:tcPr>
            <w:tcW w:w="3288" w:type="dxa"/>
          </w:tcPr>
          <w:p w:rsidR="00461F27" w:rsidRDefault="00C30664">
            <w:pPr>
              <w:pStyle w:val="ConsPlusNormal0"/>
            </w:pPr>
            <w:r>
              <w:t>Указываются основания т</w:t>
            </w:r>
            <w:r>
              <w:t>акого вывода</w:t>
            </w:r>
          </w:p>
        </w:tc>
      </w:tr>
      <w:tr w:rsidR="00461F27">
        <w:tc>
          <w:tcPr>
            <w:tcW w:w="2438" w:type="dxa"/>
          </w:tcPr>
          <w:p w:rsidR="00461F27" w:rsidRDefault="00C30664">
            <w:pPr>
              <w:pStyle w:val="ConsPlusNormal0"/>
            </w:pPr>
            <w:hyperlink w:anchor="P231" w:tooltip="12) несоответствие документов, указанных в пункте 26 настоящего Административного регламента, по форме или содержанию требованиям законодательства Российской Федерации;">
              <w:r>
                <w:rPr>
                  <w:color w:val="0000FF"/>
                </w:rPr>
                <w:t>Подпункт 12 пункта 35</w:t>
              </w:r>
            </w:hyperlink>
          </w:p>
        </w:tc>
        <w:tc>
          <w:tcPr>
            <w:tcW w:w="3295" w:type="dxa"/>
          </w:tcPr>
          <w:p w:rsidR="00461F27" w:rsidRDefault="00C30664">
            <w:pPr>
              <w:pStyle w:val="ConsPlusNormal0"/>
            </w:pPr>
            <w:r>
              <w:t>Несоответствие доку</w:t>
            </w:r>
            <w:r>
              <w:t xml:space="preserve">ментов, указанных в </w:t>
            </w:r>
            <w:hyperlink w:anchor="P168" w:tooltip="26. Перечень документов, необходимых для предоставления заявителем:">
              <w:r>
                <w:rPr>
                  <w:color w:val="0000FF"/>
                </w:rPr>
                <w:t>пункте 26</w:t>
              </w:r>
            </w:hyperlink>
            <w:r>
              <w:t xml:space="preserve">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288" w:type="dxa"/>
          </w:tcPr>
          <w:p w:rsidR="00461F27" w:rsidRDefault="00C30664">
            <w:pPr>
              <w:pStyle w:val="ConsPlusNormal0"/>
            </w:pPr>
            <w:r>
              <w:t>Указывается</w:t>
            </w:r>
            <w:r>
              <w:t xml:space="preserve"> исчерпывающий перечень документов, содержащих недостатки</w:t>
            </w:r>
          </w:p>
        </w:tc>
      </w:tr>
      <w:tr w:rsidR="00461F27">
        <w:tc>
          <w:tcPr>
            <w:tcW w:w="2438" w:type="dxa"/>
          </w:tcPr>
          <w:p w:rsidR="00461F27" w:rsidRDefault="00C30664">
            <w:pPr>
              <w:pStyle w:val="ConsPlusNormal0"/>
            </w:pPr>
            <w:hyperlink w:anchor="P232" w:tooltip="13) 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">
              <w:r>
                <w:rPr>
                  <w:color w:val="0000FF"/>
                </w:rPr>
                <w:t>Подпункт 13 пункта 35</w:t>
              </w:r>
            </w:hyperlink>
          </w:p>
        </w:tc>
        <w:tc>
          <w:tcPr>
            <w:tcW w:w="3295" w:type="dxa"/>
          </w:tcPr>
          <w:p w:rsidR="00461F27" w:rsidRDefault="00C30664">
            <w:pPr>
              <w:pStyle w:val="ConsPlusNormal0"/>
            </w:pPr>
            <w:r>
              <w:t>Обращение заявителя в Орган</w:t>
            </w:r>
            <w:r>
              <w:t>изацию, реализующую исключительно адаптированную программу, с заявлением о приеме на образовательную программу, не предусмотренную в Организации</w:t>
            </w:r>
          </w:p>
        </w:tc>
        <w:tc>
          <w:tcPr>
            <w:tcW w:w="3288" w:type="dxa"/>
          </w:tcPr>
          <w:p w:rsidR="00461F27" w:rsidRDefault="00C30664">
            <w:pPr>
              <w:pStyle w:val="ConsPlusNormal0"/>
            </w:pPr>
            <w:r>
              <w:t>Указываются основания такого вывода</w:t>
            </w:r>
          </w:p>
        </w:tc>
      </w:tr>
      <w:tr w:rsidR="00461F27">
        <w:tc>
          <w:tcPr>
            <w:tcW w:w="2438" w:type="dxa"/>
          </w:tcPr>
          <w:p w:rsidR="00461F27" w:rsidRDefault="00C30664">
            <w:pPr>
              <w:pStyle w:val="ConsPlusNormal0"/>
            </w:pPr>
            <w:hyperlink w:anchor="P233" w:tooltip="14)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">
              <w:r>
                <w:rPr>
                  <w:color w:val="0000FF"/>
                </w:rPr>
                <w:t>Подпункт 14 пункта 35</w:t>
              </w:r>
            </w:hyperlink>
          </w:p>
        </w:tc>
        <w:tc>
          <w:tcPr>
            <w:tcW w:w="3295" w:type="dxa"/>
          </w:tcPr>
          <w:p w:rsidR="00461F27" w:rsidRDefault="00C30664">
            <w:pPr>
              <w:pStyle w:val="ConsPlusNormal0"/>
            </w:pPr>
            <w:r>
              <w:t xml:space="preserve">Несоответствие </w:t>
            </w:r>
            <w:r>
              <w:t>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</w:t>
            </w:r>
            <w:r>
              <w:t>ия) при отсутствии разрешения на прием ребенка в Организацию</w:t>
            </w:r>
          </w:p>
        </w:tc>
        <w:tc>
          <w:tcPr>
            <w:tcW w:w="3288" w:type="dxa"/>
          </w:tcPr>
          <w:p w:rsidR="00461F27" w:rsidRDefault="00C30664">
            <w:pPr>
              <w:pStyle w:val="ConsPlusNormal0"/>
            </w:pPr>
            <w:r>
              <w:t>Указываются основания такого вывода</w:t>
            </w:r>
          </w:p>
        </w:tc>
      </w:tr>
    </w:tbl>
    <w:p w:rsidR="00461F27" w:rsidRDefault="00461F27">
      <w:pPr>
        <w:pStyle w:val="ConsPlusNormal0"/>
        <w:jc w:val="both"/>
      </w:pPr>
    </w:p>
    <w:p w:rsidR="00461F27" w:rsidRDefault="00C30664">
      <w:pPr>
        <w:pStyle w:val="ConsPlusNonformat0"/>
        <w:jc w:val="both"/>
      </w:pPr>
      <w:r>
        <w:t xml:space="preserve">    Дополнительная информация: ___________________________________________.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 xml:space="preserve">    Вы   вправе   повторно   обратиться   в   Организацию  с  заявлением  о</w:t>
      </w:r>
    </w:p>
    <w:p w:rsidR="00461F27" w:rsidRDefault="00C30664">
      <w:pPr>
        <w:pStyle w:val="ConsPlusNonformat0"/>
        <w:jc w:val="both"/>
      </w:pPr>
      <w:r>
        <w:t>пред</w:t>
      </w:r>
      <w:r>
        <w:t>оставлении Услуги после устранения указанных нарушений.</w:t>
      </w:r>
    </w:p>
    <w:p w:rsidR="00461F27" w:rsidRDefault="00C30664">
      <w:pPr>
        <w:pStyle w:val="ConsPlusNonformat0"/>
        <w:jc w:val="both"/>
      </w:pPr>
      <w:r>
        <w:t xml:space="preserve">    Данный   отказ   может   быть  обжалован  в  досудебном  порядке  путем</w:t>
      </w:r>
    </w:p>
    <w:p w:rsidR="00461F27" w:rsidRDefault="00C30664">
      <w:pPr>
        <w:pStyle w:val="ConsPlusNonformat0"/>
        <w:jc w:val="both"/>
      </w:pPr>
      <w:r>
        <w:t>направления жалобы в уполномоченный орган, а также в судебном порядке.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>_____________________________________________     __</w:t>
      </w:r>
      <w:r>
        <w:t>_____________________</w:t>
      </w:r>
    </w:p>
    <w:p w:rsidR="00461F27" w:rsidRDefault="00C30664">
      <w:pPr>
        <w:pStyle w:val="ConsPlusNonformat0"/>
        <w:jc w:val="both"/>
      </w:pPr>
      <w:r>
        <w:t xml:space="preserve">        Должность и ФИО сотрудника,                       Подпись</w:t>
      </w:r>
    </w:p>
    <w:p w:rsidR="00461F27" w:rsidRDefault="00C30664">
      <w:pPr>
        <w:pStyle w:val="ConsPlusNonformat0"/>
        <w:jc w:val="both"/>
      </w:pPr>
      <w:r>
        <w:t xml:space="preserve">           принявшего решение</w:t>
      </w: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jc w:val="right"/>
        <w:outlineLvl w:val="1"/>
      </w:pPr>
      <w:r>
        <w:t>Приложение N 3</w:t>
      </w:r>
    </w:p>
    <w:p w:rsidR="00461F27" w:rsidRDefault="00C30664">
      <w:pPr>
        <w:pStyle w:val="ConsPlusNormal0"/>
        <w:jc w:val="right"/>
      </w:pPr>
      <w:r>
        <w:t>к Административному регламенту</w:t>
      </w:r>
    </w:p>
    <w:p w:rsidR="00461F27" w:rsidRDefault="00C30664">
      <w:pPr>
        <w:pStyle w:val="ConsPlusNormal0"/>
        <w:jc w:val="right"/>
      </w:pPr>
      <w:r>
        <w:t>по предоставлению государственной услуги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nformat0"/>
        <w:jc w:val="both"/>
      </w:pPr>
      <w:r>
        <w:t xml:space="preserve">           Форма решения о приеме на обучение в государственную</w:t>
      </w:r>
    </w:p>
    <w:p w:rsidR="00461F27" w:rsidRDefault="00C30664">
      <w:pPr>
        <w:pStyle w:val="ConsPlusNonformat0"/>
        <w:jc w:val="both"/>
      </w:pPr>
      <w:r>
        <w:t xml:space="preserve">         образовательную организацию Ненецкого автономного округа,</w:t>
      </w:r>
    </w:p>
    <w:p w:rsidR="00461F27" w:rsidRDefault="00C30664">
      <w:pPr>
        <w:pStyle w:val="ConsPlusNonformat0"/>
        <w:jc w:val="both"/>
      </w:pPr>
      <w:r>
        <w:t xml:space="preserve">                 реализующую программу общего образования</w:t>
      </w:r>
    </w:p>
    <w:p w:rsidR="00461F27" w:rsidRDefault="00C30664">
      <w:pPr>
        <w:pStyle w:val="ConsPlusNonformat0"/>
        <w:jc w:val="both"/>
      </w:pPr>
      <w:r>
        <w:t>___________________________________________________________________</w:t>
      </w:r>
      <w:r>
        <w:t>________</w:t>
      </w:r>
    </w:p>
    <w:p w:rsidR="00461F27" w:rsidRDefault="00C30664">
      <w:pPr>
        <w:pStyle w:val="ConsPlusNonformat0"/>
        <w:jc w:val="both"/>
      </w:pPr>
      <w:r>
        <w:t xml:space="preserve">                         Наименование Организации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 xml:space="preserve">                                                     Кому: ________________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bookmarkStart w:id="58" w:name="P702"/>
      <w:bookmarkEnd w:id="58"/>
      <w:r>
        <w:t xml:space="preserve">                                  РЕШЕНИЕ</w:t>
      </w:r>
    </w:p>
    <w:p w:rsidR="00461F27" w:rsidRDefault="00C30664">
      <w:pPr>
        <w:pStyle w:val="ConsPlusNonformat0"/>
        <w:jc w:val="both"/>
      </w:pPr>
      <w:r>
        <w:t xml:space="preserve">          о приеме на обучение в государственную образовательную</w:t>
      </w:r>
    </w:p>
    <w:p w:rsidR="00461F27" w:rsidRDefault="00C30664">
      <w:pPr>
        <w:pStyle w:val="ConsPlusNonformat0"/>
        <w:jc w:val="both"/>
      </w:pPr>
      <w:r>
        <w:t xml:space="preserve">           о</w:t>
      </w:r>
      <w:r>
        <w:t>рганизацию Ненецкого автономного округа, реализующую</w:t>
      </w:r>
    </w:p>
    <w:p w:rsidR="00461F27" w:rsidRDefault="00C30664">
      <w:pPr>
        <w:pStyle w:val="ConsPlusNonformat0"/>
        <w:jc w:val="both"/>
      </w:pPr>
      <w:r>
        <w:t xml:space="preserve">                       программу общего образования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>от ___________ N ________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 xml:space="preserve">    Ваше  заявление  от  ____________ N ______________ и прилагаемые к нему</w:t>
      </w:r>
    </w:p>
    <w:p w:rsidR="00461F27" w:rsidRDefault="00C30664">
      <w:pPr>
        <w:pStyle w:val="ConsPlusNonformat0"/>
        <w:jc w:val="both"/>
      </w:pPr>
      <w:r>
        <w:t>документы  (копии) Организацией  рассмотрены, и</w:t>
      </w:r>
      <w:r>
        <w:t xml:space="preserve"> принято решение о приеме на</w:t>
      </w:r>
    </w:p>
    <w:p w:rsidR="00461F27" w:rsidRDefault="00C30664">
      <w:pPr>
        <w:pStyle w:val="ConsPlusNonformat0"/>
        <w:jc w:val="both"/>
      </w:pPr>
      <w:r>
        <w:t>обучение в __________ (распорядительный акт от ______ N _____).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 xml:space="preserve">    Дополнительная информация: ___________________________________________.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>_____________________________________________     _______________________</w:t>
      </w:r>
    </w:p>
    <w:p w:rsidR="00461F27" w:rsidRDefault="00C30664">
      <w:pPr>
        <w:pStyle w:val="ConsPlusNonformat0"/>
        <w:jc w:val="both"/>
      </w:pPr>
      <w:r>
        <w:t xml:space="preserve">        Должность и ФИО сотрудника,                       Подпись</w:t>
      </w:r>
    </w:p>
    <w:p w:rsidR="00461F27" w:rsidRDefault="00C30664">
      <w:pPr>
        <w:pStyle w:val="ConsPlusNonformat0"/>
        <w:jc w:val="both"/>
      </w:pPr>
      <w:r>
        <w:t xml:space="preserve">           принявшего решение</w:t>
      </w: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jc w:val="right"/>
        <w:outlineLvl w:val="1"/>
      </w:pPr>
      <w:r>
        <w:t>Приложение N 4</w:t>
      </w:r>
    </w:p>
    <w:p w:rsidR="00461F27" w:rsidRDefault="00C30664">
      <w:pPr>
        <w:pStyle w:val="ConsPlusNormal0"/>
        <w:jc w:val="right"/>
      </w:pPr>
      <w:r>
        <w:t>к Административному регламенту</w:t>
      </w:r>
    </w:p>
    <w:p w:rsidR="00461F27" w:rsidRDefault="00C30664">
      <w:pPr>
        <w:pStyle w:val="ConsPlusNormal0"/>
        <w:jc w:val="right"/>
      </w:pPr>
      <w:r>
        <w:t>по предоставлению государственной услуги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nformat0"/>
        <w:jc w:val="both"/>
      </w:pPr>
      <w:r>
        <w:t xml:space="preserve">               Форма решения об отказе в приеме на обучение</w:t>
      </w:r>
    </w:p>
    <w:p w:rsidR="00461F27" w:rsidRDefault="00C30664">
      <w:pPr>
        <w:pStyle w:val="ConsPlusNonformat0"/>
        <w:jc w:val="both"/>
      </w:pPr>
      <w:r>
        <w:t xml:space="preserve">       </w:t>
      </w:r>
      <w:r>
        <w:t xml:space="preserve">   в государственную образовательную организацию Ненецкого</w:t>
      </w:r>
    </w:p>
    <w:p w:rsidR="00461F27" w:rsidRDefault="00C30664">
      <w:pPr>
        <w:pStyle w:val="ConsPlusNonformat0"/>
        <w:jc w:val="both"/>
      </w:pPr>
      <w:r>
        <w:t xml:space="preserve">       автономного округа, реализующую программу общего образования</w:t>
      </w:r>
    </w:p>
    <w:p w:rsidR="00461F27" w:rsidRDefault="00C30664">
      <w:pPr>
        <w:pStyle w:val="ConsPlusNonformat0"/>
        <w:jc w:val="both"/>
      </w:pPr>
      <w:r>
        <w:t>___________________________________________________________________________</w:t>
      </w:r>
    </w:p>
    <w:p w:rsidR="00461F27" w:rsidRDefault="00C30664">
      <w:pPr>
        <w:pStyle w:val="ConsPlusNonformat0"/>
        <w:jc w:val="both"/>
      </w:pPr>
      <w:r>
        <w:t xml:space="preserve">                         Наименование Организации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 xml:space="preserve">  </w:t>
      </w:r>
      <w:r>
        <w:t xml:space="preserve">                                                       Кому: ____________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bookmarkStart w:id="59" w:name="P735"/>
      <w:bookmarkEnd w:id="59"/>
      <w:r>
        <w:t xml:space="preserve">                                  РЕШЕНИЕ</w:t>
      </w:r>
    </w:p>
    <w:p w:rsidR="00461F27" w:rsidRDefault="00C30664">
      <w:pPr>
        <w:pStyle w:val="ConsPlusNonformat0"/>
        <w:jc w:val="both"/>
      </w:pPr>
      <w:r>
        <w:t xml:space="preserve">             об отказе в приеме на обучение в государственную</w:t>
      </w:r>
    </w:p>
    <w:p w:rsidR="00461F27" w:rsidRDefault="00C30664">
      <w:pPr>
        <w:pStyle w:val="ConsPlusNonformat0"/>
        <w:jc w:val="both"/>
      </w:pPr>
      <w:r>
        <w:t xml:space="preserve">         образовательную организацию Ненецкого автономного округа,</w:t>
      </w:r>
    </w:p>
    <w:p w:rsidR="00461F27" w:rsidRDefault="00C30664">
      <w:pPr>
        <w:pStyle w:val="ConsPlusNonformat0"/>
        <w:jc w:val="both"/>
      </w:pPr>
      <w:r>
        <w:t xml:space="preserve">                 реализующую программу общего образования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>от ___________ N ________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 xml:space="preserve">    Ваше  заявление  от  ____________ N ______________ и прилагаемые к нему</w:t>
      </w:r>
    </w:p>
    <w:p w:rsidR="00461F27" w:rsidRDefault="00C30664">
      <w:pPr>
        <w:pStyle w:val="ConsPlusNonformat0"/>
        <w:jc w:val="both"/>
      </w:pPr>
      <w:r>
        <w:t>документы  (копии) Организацией  рассмотрены, и принято решение об отказе в</w:t>
      </w:r>
    </w:p>
    <w:p w:rsidR="00461F27" w:rsidRDefault="00C30664">
      <w:pPr>
        <w:pStyle w:val="ConsPlusNonformat0"/>
        <w:jc w:val="both"/>
      </w:pPr>
      <w:r>
        <w:t>приеме на обучение</w:t>
      </w:r>
      <w:r>
        <w:t xml:space="preserve"> в ____________________.</w:t>
      </w:r>
    </w:p>
    <w:p w:rsidR="00461F27" w:rsidRDefault="00461F2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61F27">
        <w:tc>
          <w:tcPr>
            <w:tcW w:w="2268" w:type="dxa"/>
          </w:tcPr>
          <w:p w:rsidR="00461F27" w:rsidRDefault="00C30664">
            <w:pPr>
              <w:pStyle w:val="ConsPlusNormal0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6803" w:type="dxa"/>
          </w:tcPr>
          <w:p w:rsidR="00461F27" w:rsidRDefault="00C30664">
            <w:pPr>
              <w:pStyle w:val="ConsPlusNormal0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</w:tr>
      <w:tr w:rsidR="00461F27">
        <w:tc>
          <w:tcPr>
            <w:tcW w:w="2268" w:type="dxa"/>
          </w:tcPr>
          <w:p w:rsidR="00461F27" w:rsidRDefault="00C30664">
            <w:pPr>
              <w:pStyle w:val="ConsPlusNormal0"/>
            </w:pPr>
            <w:hyperlink w:anchor="P240" w:tooltip="37. Основанием для отказа в предоставлении Услуги в части приема на обучение в Организацию является отсутствие в Организации свободных мест, за исключением случаев, предусмотренных частями 5 и 6 статьи 67 и статьей 88 Закона об образовании.">
              <w:r>
                <w:rPr>
                  <w:color w:val="0000FF"/>
                </w:rPr>
                <w:t>пункт 37</w:t>
              </w:r>
            </w:hyperlink>
          </w:p>
        </w:tc>
        <w:tc>
          <w:tcPr>
            <w:tcW w:w="6803" w:type="dxa"/>
          </w:tcPr>
          <w:p w:rsidR="00461F27" w:rsidRDefault="00C30664">
            <w:pPr>
              <w:pStyle w:val="ConsPlusNormal0"/>
            </w:pPr>
            <w:r>
              <w:t>Отсутствие в государственной образовательной организации свободных мест, за исключением случаев,</w:t>
            </w:r>
            <w:r>
              <w:t xml:space="preserve"> предусмотренных </w:t>
            </w:r>
            <w:hyperlink r:id="rId3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      <w:r>
                <w:rPr>
                  <w:color w:val="0000FF"/>
                </w:rPr>
                <w:t>частями 5</w:t>
              </w:r>
            </w:hyperlink>
            <w:r>
              <w:t xml:space="preserve"> и </w:t>
            </w:r>
            <w:hyperlink r:id="rId3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      <w:r>
                <w:rPr>
                  <w:color w:val="0000FF"/>
                </w:rPr>
                <w:t>6 статьи 67</w:t>
              </w:r>
            </w:hyperlink>
            <w:r>
              <w:t xml:space="preserve"> и </w:t>
            </w:r>
            <w:hyperlink r:id="rId3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      <w:r>
                <w:rPr>
                  <w:color w:val="0000FF"/>
                </w:rPr>
                <w:t>статьей 88</w:t>
              </w:r>
            </w:hyperlink>
            <w:r>
              <w:t xml:space="preserve"> Закона об образовании</w:t>
            </w:r>
          </w:p>
        </w:tc>
      </w:tr>
    </w:tbl>
    <w:p w:rsidR="00461F27" w:rsidRDefault="00461F27">
      <w:pPr>
        <w:pStyle w:val="ConsPlusNormal0"/>
        <w:jc w:val="both"/>
      </w:pPr>
    </w:p>
    <w:p w:rsidR="00461F27" w:rsidRDefault="00C30664">
      <w:pPr>
        <w:pStyle w:val="ConsPlusNonformat0"/>
        <w:jc w:val="both"/>
      </w:pPr>
      <w:r>
        <w:t xml:space="preserve">    Дополнительная информация:__________________________________.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 xml:space="preserve">    Вы   вправе   повторно   обратиться   в   Организацию  с  заявлением  о</w:t>
      </w:r>
    </w:p>
    <w:p w:rsidR="00461F27" w:rsidRDefault="00C30664">
      <w:pPr>
        <w:pStyle w:val="ConsPlusNonformat0"/>
        <w:jc w:val="both"/>
      </w:pPr>
      <w:r>
        <w:t>предоставлении Услуги.</w:t>
      </w:r>
    </w:p>
    <w:p w:rsidR="00461F27" w:rsidRDefault="00C30664">
      <w:pPr>
        <w:pStyle w:val="ConsPlusNonformat0"/>
        <w:jc w:val="both"/>
      </w:pPr>
      <w:r>
        <w:t xml:space="preserve">    Данный   отказ   может   быть  обжалован  в  досудебном  порядке  путем</w:t>
      </w:r>
    </w:p>
    <w:p w:rsidR="00461F27" w:rsidRDefault="00C30664">
      <w:pPr>
        <w:pStyle w:val="ConsPlusNonformat0"/>
        <w:jc w:val="both"/>
      </w:pPr>
      <w:r>
        <w:t>направления жалобы в уполномоченный орган, а также в судебном порядке.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>_____________________________________________     _______________________</w:t>
      </w:r>
    </w:p>
    <w:p w:rsidR="00461F27" w:rsidRDefault="00C30664">
      <w:pPr>
        <w:pStyle w:val="ConsPlusNonformat0"/>
        <w:jc w:val="both"/>
      </w:pPr>
      <w:r>
        <w:t xml:space="preserve">        Дол</w:t>
      </w:r>
      <w:r>
        <w:t>жность и ФИО сотрудника,                       Подпись</w:t>
      </w:r>
    </w:p>
    <w:p w:rsidR="00461F27" w:rsidRDefault="00C30664">
      <w:pPr>
        <w:pStyle w:val="ConsPlusNonformat0"/>
        <w:jc w:val="both"/>
      </w:pPr>
      <w:r>
        <w:t xml:space="preserve">           принявшего решение</w:t>
      </w: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jc w:val="right"/>
        <w:outlineLvl w:val="1"/>
      </w:pPr>
      <w:r>
        <w:t>Приложение N 5</w:t>
      </w:r>
    </w:p>
    <w:p w:rsidR="00461F27" w:rsidRDefault="00C30664">
      <w:pPr>
        <w:pStyle w:val="ConsPlusNormal0"/>
        <w:jc w:val="right"/>
      </w:pPr>
      <w:r>
        <w:t>к Административному регламенту</w:t>
      </w:r>
    </w:p>
    <w:p w:rsidR="00461F27" w:rsidRDefault="00C30664">
      <w:pPr>
        <w:pStyle w:val="ConsPlusNormal0"/>
        <w:jc w:val="right"/>
      </w:pPr>
      <w:r>
        <w:t>по предоставлению государственной услуги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</w:pPr>
      <w:bookmarkStart w:id="60" w:name="P770"/>
      <w:bookmarkEnd w:id="60"/>
      <w:r>
        <w:t>Перечень нормативных правовых актов, регулирующих</w:t>
      </w:r>
    </w:p>
    <w:p w:rsidR="00461F27" w:rsidRDefault="00C30664">
      <w:pPr>
        <w:pStyle w:val="ConsPlusTitle0"/>
        <w:jc w:val="center"/>
      </w:pPr>
      <w:r>
        <w:t>предоставление Услуги (с ука</w:t>
      </w:r>
      <w:r>
        <w:t>занием их реквизитов</w:t>
      </w:r>
    </w:p>
    <w:p w:rsidR="00461F27" w:rsidRDefault="00C30664">
      <w:pPr>
        <w:pStyle w:val="ConsPlusTitle0"/>
        <w:jc w:val="center"/>
      </w:pPr>
      <w:r>
        <w:t>и источников официального опубликования)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ind w:firstLine="540"/>
        <w:jc w:val="both"/>
      </w:pPr>
      <w:r>
        <w:t xml:space="preserve">1. Федеральный </w:t>
      </w:r>
      <w:hyperlink r:id="rId3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2. Федеральный </w:t>
      </w:r>
      <w:hyperlink r:id="rId38" w:tooltip="Федеральный закон от 27.07.2006 N 149-ФЗ (ред. от 12.12.2023) &quot;Об информации, информационных технологиях и о защите информации&quot; {КонсультантПлюс}">
        <w:r>
          <w:rPr>
            <w:color w:val="0000FF"/>
          </w:rPr>
          <w:t>закон</w:t>
        </w:r>
      </w:hyperlink>
      <w:r>
        <w:t xml:space="preserve"> от 27.07.2006 N 149-ФЗ "Об инф</w:t>
      </w:r>
      <w:r>
        <w:t>ормации, информационных технологиях и о защите информации" (Собрание законодательства Российской Федерации, 2006, N 31, ст. 3448).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3. Федеральный </w:t>
      </w:r>
      <w:hyperlink r:id="rId39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закон</w:t>
        </w:r>
      </w:hyperlink>
      <w:r>
        <w:t xml:space="preserve"> от 27.07.2006 N 152-ФЗ "О персональных данных" (Собрание законодательства Российской Федерации, 2006, N 31, ст. 3451; 2017, N 31, ст. 4772).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4. Федеральный </w:t>
      </w:r>
      <w:hyperlink r:id="rId40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color w:val="0000FF"/>
          </w:rPr>
          <w:t>закон</w:t>
        </w:r>
      </w:hyperlink>
      <w:r>
        <w:t xml:space="preserve"> от 06.04.2011 N 63</w:t>
      </w:r>
      <w:r>
        <w:t>-ФЗ "Об электронной подписи" (Собрание законодательства Российской Федерации, 2011, N 15, ст. 2036).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5. Федеральный </w:t>
      </w:r>
      <w:hyperlink r:id="rId4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</w:t>
        </w:r>
      </w:hyperlink>
      <w:r>
        <w:t xml:space="preserve"> от 21.12.2012 N 273-ФЗ "Об образовании в Российской Федерации" (Собрание законодательства Российской Федерации, 2012, N 53, ст. 7598; 2014, </w:t>
      </w:r>
      <w:r>
        <w:t>N 19, ст. 2289; 2016, N 27, ст. 4160; 2016, N 27, ст. 4246; 2018, N 32, ст. 5110; 2019, N 30, ст. 4134; 2019, N 49, ст. 6970; 2020, N 12, ст. 1645).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6. Федеральный </w:t>
      </w:r>
      <w:hyperlink r:id="rId42" w:tooltip="Федеральный закон от 06.10.2003 N 131-ФЗ (ред. от 25.12.202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</w:t>
      </w:r>
      <w:r>
        <w:t>ого самоуправления в Российской Федерации" (Собрание законодательства Российской Федерации, 2003, N 40, ст. 3822).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7. Федеральный </w:t>
      </w:r>
      <w:hyperlink r:id="rId43" w:tooltip="Федеральный закон от 27.05.1998 N 76-ФЗ (ред. от 25.12.2023) &quot;О статусе военнослужащих&quot; (с изм. и доп., вступ. в силу с 30.12.2023) {КонсультантПлюс}">
        <w:r>
          <w:rPr>
            <w:color w:val="0000FF"/>
          </w:rPr>
          <w:t>закон</w:t>
        </w:r>
      </w:hyperlink>
      <w:r>
        <w:t xml:space="preserve"> от 27.05.1998 76-ФЗ "О статусе военнослужащих" (Собрание законодательства Российской Федерации, 1998, N 22, ст. 2331; 2013, N 27, ст. 3477).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8. Федеральный </w:t>
      </w:r>
      <w:hyperlink r:id="rId44" w:tooltip="Федеральный закон от 17.01.1992 N 2202-1 (ред. от 25.12.2023) &quot;О прокуратуре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17.01.1992 N 2202-1 "О проку</w:t>
      </w:r>
      <w:r>
        <w:t>ратуре Российской Федерации" (Собрание законодательства Российской Федерации, 1995, N 47, ст. 4472; 2013, N 27, ст. 3477).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9. Федеральный </w:t>
      </w:r>
      <w:hyperlink r:id="rId45" w:tooltip="Федеральный закон от 28.12.2010 N 403-ФЗ (ред. от 27.11.2023) &quot;О Следственном комитете Российской Федерации&quot; (с изм. и доп., вступ. в силу с 01.01.2024) {КонсультантПлюс}">
        <w:r>
          <w:rPr>
            <w:color w:val="0000FF"/>
          </w:rPr>
          <w:t>закон</w:t>
        </w:r>
      </w:hyperlink>
      <w:r>
        <w:t xml:space="preserve"> от 28.12.2010 N 403-ФЗ "О Следственном комитете Российской Федерации" (Собрание законодательства Российской Федерации, 2011, N 1, ст. 15; 2013, N 27, ст. 3477).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10. </w:t>
      </w:r>
      <w:hyperlink r:id="rId46" w:tooltip="Закон РФ от 26.06.1992 N 3132-1 (ред. от 10.07.2023, с изм. от 27.11.2023) &quot;О статусе судей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Российской Федерации от 26.06.1992 N 3132-1 "О статусе судей в Российской Федерации" (Ведомости Съезда народных депутато</w:t>
      </w:r>
      <w:r>
        <w:t>в Российской Федерации и Верховного Совета Российской Федерации, 1992, N 30, ст. 1792; Собрание законодательства Российской Федерации, 2013, N 27, ст. 3477).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11. </w:t>
      </w:r>
      <w:hyperlink r:id="rId47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">
        <w:r>
          <w:rPr>
            <w:color w:val="0000FF"/>
          </w:rPr>
          <w:t>По</w:t>
        </w:r>
        <w:r>
          <w:rPr>
            <w:color w:val="0000FF"/>
          </w:rPr>
          <w:t>становление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</w:t>
      </w:r>
      <w:r>
        <w:t>онодательства Российской Федерации", 2011, N 22, ст. 3169).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12. </w:t>
      </w:r>
      <w:hyperlink r:id="rId48" w:tooltip="Постановление Правительства РФ от 25.01.2013 N 33 (ред. от 13.03.2023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25.01.2013 N 33 "Об использовании простой электр</w:t>
      </w:r>
      <w:r>
        <w:t>онной подписи при оказании государственных и муниципальных услуг" (Собрание законодательства Российской Федерации, 2013, N 5, ст. 377).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13. </w:t>
      </w:r>
      <w:hyperlink r:id="rId49" w:tooltip="Постановление Правительства РФ от 26.03.2016 N 236 (ред. от 17.04.2023) &quot;О требованиях к предоставлению в электронной форме государственных и муниципальных услуг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26.03.2016 N 236 "О требованиях к предоставлению в эл</w:t>
      </w:r>
      <w:r>
        <w:t>ектронной форме государственных и муниципальных услуг" (Собрание законодательства Российской Федерации, 2016, N 15, ст. 2084).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14. </w:t>
      </w:r>
      <w:hyperlink r:id="rId50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">
        <w:r>
          <w:rPr>
            <w:color w:val="0000FF"/>
          </w:rPr>
          <w:t>Постановление</w:t>
        </w:r>
      </w:hyperlink>
      <w:r>
        <w:t xml:space="preserve"> Правительства Российс</w:t>
      </w:r>
      <w:r>
        <w:t xml:space="preserve">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</w:t>
      </w:r>
      <w:r>
        <w:t>(Собрание законодательства Российской Федерации, 2012, N 48, ст. 6706).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15. </w:t>
      </w:r>
      <w:hyperlink r:id="rId51" w:tooltip="Постановление Правительства РФ от 10.07.2013 N 584 (ред. от 14.11.2023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10.07.2013 N 584 "Об использовании фе</w:t>
      </w:r>
      <w:r>
        <w:t>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>
        <w:t>ьных услуг в электронной форме" (Собрание законодательства Российской Федерации, 2013, N 30, ст. 4108).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16. </w:t>
      </w:r>
      <w:hyperlink r:id="rId52" w:tooltip="Постановление Правительства РФ от 28.11.2011 N 977 (ред. от 19.10.2023) &quot;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28.11</w:t>
      </w:r>
      <w:r>
        <w:t>.2011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</w:t>
      </w:r>
      <w:r>
        <w:t>енных и муниципальных услуг в электронной форме" (Собрание законодательства Российской Федерации, 2011, ст. 7284).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17. </w:t>
      </w:r>
      <w:hyperlink r:id="rId53" w:tooltip="Приказ Минпросвещения России от 02.09.2020 N 458 (ред. от 30.08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</w:t>
      </w:r>
      <w:r>
        <w:t>ерации от 02.09.2020 N 458 "Об утверждении Порядка приема на обучение по образовательным программам начального общего, основного общего и среднего общего образования" (официальный интернет-портал правовой информации http://www.pravo.gov.ru, 11.09.2020).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>18</w:t>
      </w:r>
      <w:r>
        <w:t xml:space="preserve">. Федеральный </w:t>
      </w:r>
      <w:hyperlink r:id="rId54" w:tooltip="Федеральный закон от 07.02.2011 N 3-ФЗ (ред. от 04.08.2023) &quot;О полиции&quot; {КонсультантПлюс}">
        <w:r>
          <w:rPr>
            <w:color w:val="0000FF"/>
          </w:rPr>
          <w:t>закон</w:t>
        </w:r>
      </w:hyperlink>
      <w:r>
        <w:t xml:space="preserve"> от 07.02.2011 N 3-ФЗ "О полиции" (Собрание законодательства </w:t>
      </w:r>
      <w:r>
        <w:t>Российской Федерации, 2011, N 7, ст. 900; 2013, N 27, ст. 3477; 2015, N 7, ст. 1022).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19. Федеральный </w:t>
      </w:r>
      <w:hyperlink r:id="rId55" w:tooltip="Федеральный закон от 30.12.2012 N 283-ФЗ (ред. от 25.12.202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(с изм. и доп., вступ. в силу с 21">
        <w:r>
          <w:rPr>
            <w:color w:val="0000FF"/>
          </w:rPr>
          <w:t>закон</w:t>
        </w:r>
      </w:hyperlink>
      <w:r>
        <w:t xml:space="preserve"> от 30.12.2012 N 283-ФЗ "О социальных гарантиях сотрудника</w:t>
      </w:r>
      <w:r>
        <w:t>м некоторых федеральных органов исполнительной власти и внесении изменений в законодательные акты Российской Федерации" (Собрание законодательства Российской Федерации, 2012, N 53, ст. 7608; 2013, N 27, ст. 3477).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20. </w:t>
      </w:r>
      <w:hyperlink r:id="rId56" w:tooltip="&quot;Основы законодательства Российской Федерации о нотариате&quot; (утв. ВС РФ 11.02.1993 N 4462-1) (ред. от 24.07.2023) {КонсультантПлюс}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 нотариате (Ведомости Съезда на</w:t>
      </w:r>
      <w:r>
        <w:t>родных депутатов Российской Федерации и Верховного Совета Российской Федерации, 1993, N 10, ст. 357).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21. </w:t>
      </w:r>
      <w:hyperlink r:id="rId57" w:tooltip="Постановление Правительства РФ от 12.12.2012 N 1284 (ред. от 24.03.2023) &quot;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12.12.20</w:t>
      </w:r>
      <w:r>
        <w:t>12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</w:t>
      </w:r>
      <w:r>
        <w:t>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</w:t>
      </w:r>
      <w:r>
        <w:t>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 (Собрание законодательства Российской Федерации, 2012, ст. 7219).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22. </w:t>
      </w:r>
      <w:hyperlink r:id="rId58" w:tooltip="Постановление администрации НАО от 23.10.2014 N 408-п &quot;Об оптимизации перечня документов, предоставляемых заявителями при оказании государственных услуг Ненецкого автономного округа&quot; {КонсультантПлюс}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23.10.2014 N 408-п "Об оптимизации перечня документов, предоставляемых заявителями при оказании государственных услуг Ненецкого автономного округа" ("Сборник нормативных правовых ак</w:t>
      </w:r>
      <w:r>
        <w:t>тов Ненецкого автономного округа", N 40 (часть 1), 31.10.2014).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23. </w:t>
      </w:r>
      <w:hyperlink r:id="rId59" w:tooltip="Постановление администрации НАО от 04.09.2013 N 334-п (ред. от 13.02.2023) &quot;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&quot; {КонсультантПлюс}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04.09.2013 N 334-п "Об утверждении Положения об особенностях подачи и рассмотрения жалоб на нарушения порядка пред</w:t>
      </w:r>
      <w:r>
        <w:t>оставления государственных услуг в Ненецком автономном округе" ("Сборник нормативных правовых актов Ненецкого автономного округа", N 36, 20.09.2013).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24. </w:t>
      </w:r>
      <w:hyperlink r:id="rId60" w:tooltip="Постановление администрации НАО от 28.11.2014 N 463-п (ред. от 01.02.2024) &quot;Об утверждении Положения о Департаменте образования, культуры и спорта Ненецкого автономного округа&quot; {КонсультантПлюс}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28.11.2014 N 4</w:t>
      </w:r>
      <w:r>
        <w:t>63-п "Об утверждении Положения о Департаменте образования, культуры и спорта Ненецкого автономного округа" ("Сборник нормативных правовых актов Ненецкого автономного округа", N 48, 12.12.2014).</w:t>
      </w:r>
    </w:p>
    <w:p w:rsidR="00461F27" w:rsidRDefault="00C30664">
      <w:pPr>
        <w:pStyle w:val="ConsPlusNormal0"/>
        <w:spacing w:before="200"/>
        <w:ind w:firstLine="540"/>
        <w:jc w:val="both"/>
      </w:pPr>
      <w:r>
        <w:t xml:space="preserve">25. </w:t>
      </w:r>
      <w:hyperlink r:id="rId61" w:tooltip="Постановление администрации НАО от 28.12.2021 N 359-п (ред. от 13.02.2023) &quot;О разработке и утверждении административных регламентов предоставления государственных услуг&quot; {КонсультантПлюс}">
        <w:r>
          <w:rPr>
            <w:color w:val="0000FF"/>
          </w:rPr>
          <w:t>Постановление</w:t>
        </w:r>
      </w:hyperlink>
      <w:r>
        <w:t xml:space="preserve"> Администрации Ненецкого</w:t>
      </w:r>
      <w:r>
        <w:t xml:space="preserve"> автономного округа от 28.12.2021 N 359-п "О разработке и утверждении административных регламентов предоставления государственных услуг" (http://pravo.gov.ru, 30.12.2021).</w:t>
      </w: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jc w:val="right"/>
        <w:outlineLvl w:val="1"/>
      </w:pPr>
      <w:r>
        <w:t>Приложение N 6</w:t>
      </w:r>
    </w:p>
    <w:p w:rsidR="00461F27" w:rsidRDefault="00C30664">
      <w:pPr>
        <w:pStyle w:val="ConsPlusNormal0"/>
        <w:jc w:val="right"/>
      </w:pPr>
      <w:r>
        <w:t>к Административному регламенту</w:t>
      </w:r>
    </w:p>
    <w:p w:rsidR="00461F27" w:rsidRDefault="00C30664">
      <w:pPr>
        <w:pStyle w:val="ConsPlusNormal0"/>
        <w:jc w:val="right"/>
      </w:pPr>
      <w:r>
        <w:t>по предоставлению государственной услуги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nformat0"/>
        <w:jc w:val="both"/>
      </w:pPr>
      <w:r>
        <w:t xml:space="preserve">               Форма заявления о зачислении в государственную</w:t>
      </w:r>
    </w:p>
    <w:p w:rsidR="00461F27" w:rsidRDefault="00C30664">
      <w:pPr>
        <w:pStyle w:val="ConsPlusNonformat0"/>
        <w:jc w:val="both"/>
      </w:pPr>
      <w:r>
        <w:t xml:space="preserve">          образовательную организацию Ненецкого автономного округа,</w:t>
      </w:r>
    </w:p>
    <w:p w:rsidR="00461F27" w:rsidRDefault="00C30664">
      <w:pPr>
        <w:pStyle w:val="ConsPlusNonformat0"/>
        <w:jc w:val="both"/>
      </w:pPr>
      <w:r>
        <w:t xml:space="preserve">                  реализующую программу общего образования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 xml:space="preserve">     Руководителю       </w:t>
      </w:r>
      <w:r>
        <w:t xml:space="preserve">      _______________________________ (наименование</w:t>
      </w:r>
    </w:p>
    <w:p w:rsidR="00461F27" w:rsidRDefault="00C30664">
      <w:pPr>
        <w:pStyle w:val="ConsPlusNonformat0"/>
        <w:jc w:val="both"/>
      </w:pPr>
      <w:r>
        <w:t xml:space="preserve"> общеобразовательной организации)</w:t>
      </w:r>
    </w:p>
    <w:p w:rsidR="00461F27" w:rsidRDefault="00C30664">
      <w:pPr>
        <w:pStyle w:val="ConsPlusNonformat0"/>
        <w:jc w:val="both"/>
      </w:pPr>
      <w:r>
        <w:t xml:space="preserve">     от____________________________________________________ (ФИО заявителя)</w:t>
      </w:r>
    </w:p>
    <w:p w:rsidR="00461F27" w:rsidRDefault="00C30664">
      <w:pPr>
        <w:pStyle w:val="ConsPlusNonformat0"/>
        <w:jc w:val="both"/>
      </w:pPr>
      <w:r>
        <w:t xml:space="preserve">     Адрес регистрации: ____________________________________________________</w:t>
      </w:r>
    </w:p>
    <w:p w:rsidR="00461F27" w:rsidRDefault="00C30664">
      <w:pPr>
        <w:pStyle w:val="ConsPlusNonformat0"/>
        <w:jc w:val="both"/>
      </w:pPr>
      <w:r>
        <w:t xml:space="preserve"> ________________</w:t>
      </w:r>
      <w:r>
        <w:t>___________________________________________________________</w:t>
      </w:r>
    </w:p>
    <w:p w:rsidR="00461F27" w:rsidRDefault="00C30664">
      <w:pPr>
        <w:pStyle w:val="ConsPlusNonformat0"/>
        <w:jc w:val="both"/>
      </w:pPr>
      <w:r>
        <w:t xml:space="preserve">     Адрес проживания: _____________________________________________________</w:t>
      </w:r>
    </w:p>
    <w:p w:rsidR="00461F27" w:rsidRDefault="00C30664">
      <w:pPr>
        <w:pStyle w:val="ConsPlusNonformat0"/>
        <w:jc w:val="both"/>
      </w:pPr>
      <w:r>
        <w:t xml:space="preserve"> ___________________________________________________________________________</w:t>
      </w:r>
    </w:p>
    <w:p w:rsidR="00461F27" w:rsidRDefault="00C30664">
      <w:pPr>
        <w:pStyle w:val="ConsPlusNonformat0"/>
        <w:jc w:val="both"/>
      </w:pPr>
      <w:r>
        <w:t xml:space="preserve"> _________________________________________</w:t>
      </w:r>
      <w:r>
        <w:t>__________________________________</w:t>
      </w:r>
    </w:p>
    <w:p w:rsidR="00461F27" w:rsidRDefault="00C30664">
      <w:pPr>
        <w:pStyle w:val="ConsPlusNonformat0"/>
        <w:jc w:val="both"/>
      </w:pPr>
      <w:r>
        <w:t xml:space="preserve">               (документ, удостоверяющий личность заявителя)</w:t>
      </w:r>
    </w:p>
    <w:p w:rsidR="00461F27" w:rsidRDefault="00C30664">
      <w:pPr>
        <w:pStyle w:val="ConsPlusNonformat0"/>
        <w:jc w:val="both"/>
      </w:pPr>
      <w:r>
        <w:t xml:space="preserve"> ___________________________________________________________________________</w:t>
      </w:r>
    </w:p>
    <w:p w:rsidR="00461F27" w:rsidRDefault="00C30664">
      <w:pPr>
        <w:pStyle w:val="ConsPlusNonformat0"/>
        <w:jc w:val="both"/>
      </w:pPr>
      <w:r>
        <w:t xml:space="preserve">                     (N, серия, дата выдачи, кем выдан)</w:t>
      </w:r>
    </w:p>
    <w:p w:rsidR="00461F27" w:rsidRDefault="00C30664">
      <w:pPr>
        <w:pStyle w:val="ConsPlusNonformat0"/>
        <w:jc w:val="both"/>
      </w:pPr>
      <w:r>
        <w:t xml:space="preserve">     Контактный телефон: __</w:t>
      </w:r>
      <w:r>
        <w:t>_________________________________________________</w:t>
      </w:r>
    </w:p>
    <w:p w:rsidR="00461F27" w:rsidRDefault="00C30664">
      <w:pPr>
        <w:pStyle w:val="ConsPlusNonformat0"/>
        <w:jc w:val="both"/>
      </w:pPr>
      <w:r>
        <w:t xml:space="preserve">     Электронная почта: ____________________________________________________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bookmarkStart w:id="61" w:name="P826"/>
      <w:bookmarkEnd w:id="61"/>
      <w:r>
        <w:t xml:space="preserve">                                  ЗАЯВЛЕНИЕ</w:t>
      </w:r>
    </w:p>
    <w:p w:rsidR="00461F27" w:rsidRDefault="00C30664">
      <w:pPr>
        <w:pStyle w:val="ConsPlusNonformat0"/>
        <w:jc w:val="both"/>
      </w:pPr>
      <w:r>
        <w:t xml:space="preserve">         о зачислении в государственную образовательную организацию</w:t>
      </w:r>
    </w:p>
    <w:p w:rsidR="00461F27" w:rsidRDefault="00C30664">
      <w:pPr>
        <w:pStyle w:val="ConsPlusNonformat0"/>
        <w:jc w:val="both"/>
      </w:pPr>
      <w:r>
        <w:t xml:space="preserve">             Нен</w:t>
      </w:r>
      <w:r>
        <w:t>ецкого автономного округа, реализующую программу</w:t>
      </w:r>
    </w:p>
    <w:p w:rsidR="00461F27" w:rsidRDefault="00C30664">
      <w:pPr>
        <w:pStyle w:val="ConsPlusNonformat0"/>
        <w:jc w:val="both"/>
      </w:pPr>
      <w:r>
        <w:t xml:space="preserve">                             общего образования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 xml:space="preserve">     Прошу принять моего ребенка (сына, дочь) / меня _______________________</w:t>
      </w:r>
    </w:p>
    <w:p w:rsidR="00461F27" w:rsidRDefault="00C30664">
      <w:pPr>
        <w:pStyle w:val="ConsPlusNonformat0"/>
        <w:jc w:val="both"/>
      </w:pPr>
      <w:r>
        <w:t xml:space="preserve"> ___________________________________________________________________________</w:t>
      </w:r>
    </w:p>
    <w:p w:rsidR="00461F27" w:rsidRDefault="00C30664">
      <w:pPr>
        <w:pStyle w:val="ConsPlusNonformat0"/>
        <w:jc w:val="both"/>
      </w:pPr>
      <w:r>
        <w:t xml:space="preserve">     (фамилия, имя, отчество (при наличии), дата рождения)</w:t>
      </w:r>
    </w:p>
    <w:p w:rsidR="00461F27" w:rsidRDefault="00C30664">
      <w:pPr>
        <w:pStyle w:val="ConsPlusNonformat0"/>
        <w:jc w:val="both"/>
      </w:pPr>
      <w:r>
        <w:t xml:space="preserve"> ___________________________________________________________________________</w:t>
      </w:r>
    </w:p>
    <w:p w:rsidR="00461F27" w:rsidRDefault="00C30664">
      <w:pPr>
        <w:pStyle w:val="ConsPlusNonformat0"/>
        <w:jc w:val="both"/>
      </w:pPr>
      <w:r>
        <w:t xml:space="preserve"> (свидетельство о рождении ребенка (N, серия, дата выдачи, кем выдан, номер</w:t>
      </w:r>
    </w:p>
    <w:p w:rsidR="00461F27" w:rsidRDefault="00C30664">
      <w:pPr>
        <w:pStyle w:val="ConsPlusNonformat0"/>
        <w:jc w:val="both"/>
      </w:pPr>
      <w:r>
        <w:t xml:space="preserve">       актовой записи) или паспорт (N, серия</w:t>
      </w:r>
      <w:r>
        <w:t>, дата выдачи, кем выдан)</w:t>
      </w:r>
    </w:p>
    <w:p w:rsidR="00461F27" w:rsidRDefault="00C30664">
      <w:pPr>
        <w:pStyle w:val="ConsPlusNonformat0"/>
        <w:jc w:val="both"/>
      </w:pPr>
      <w:r>
        <w:t xml:space="preserve"> ___________________________________________________________________________</w:t>
      </w:r>
    </w:p>
    <w:p w:rsidR="00461F27" w:rsidRDefault="00C30664">
      <w:pPr>
        <w:pStyle w:val="ConsPlusNonformat0"/>
        <w:jc w:val="both"/>
      </w:pPr>
      <w:r>
        <w:t xml:space="preserve">     (адрес регистрации)</w:t>
      </w:r>
    </w:p>
    <w:p w:rsidR="00461F27" w:rsidRDefault="00C30664">
      <w:pPr>
        <w:pStyle w:val="ConsPlusNonformat0"/>
        <w:jc w:val="both"/>
      </w:pPr>
      <w:r>
        <w:t xml:space="preserve"> ___________________________________________________________________________</w:t>
      </w:r>
    </w:p>
    <w:p w:rsidR="00461F27" w:rsidRDefault="00C30664">
      <w:pPr>
        <w:pStyle w:val="ConsPlusNonformat0"/>
        <w:jc w:val="both"/>
      </w:pPr>
      <w:r>
        <w:t xml:space="preserve">     (адрес проживания)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 xml:space="preserve">     в _____ класс _______</w:t>
      </w:r>
      <w:r>
        <w:t>____ учебного года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 xml:space="preserve">     Сведения о втором родителе:</w:t>
      </w:r>
    </w:p>
    <w:p w:rsidR="00461F27" w:rsidRDefault="00C30664">
      <w:pPr>
        <w:pStyle w:val="ConsPlusNonformat0"/>
        <w:jc w:val="both"/>
      </w:pPr>
      <w:r>
        <w:t xml:space="preserve"> ___________________________________________________________________________</w:t>
      </w:r>
    </w:p>
    <w:p w:rsidR="00461F27" w:rsidRDefault="00C30664">
      <w:pPr>
        <w:pStyle w:val="ConsPlusNonformat0"/>
        <w:jc w:val="both"/>
      </w:pPr>
      <w:r>
        <w:t xml:space="preserve">     (фамилия, имя, отчество (при наличии))</w:t>
      </w:r>
    </w:p>
    <w:p w:rsidR="00461F27" w:rsidRDefault="00C30664">
      <w:pPr>
        <w:pStyle w:val="ConsPlusNonformat0"/>
        <w:jc w:val="both"/>
      </w:pPr>
      <w:r>
        <w:t xml:space="preserve"> ___________________________________________________________________________</w:t>
      </w:r>
    </w:p>
    <w:p w:rsidR="00461F27" w:rsidRDefault="00C30664">
      <w:pPr>
        <w:pStyle w:val="ConsPlusNonformat0"/>
        <w:jc w:val="both"/>
      </w:pPr>
      <w:r>
        <w:t xml:space="preserve">     (адрес регистрации)</w:t>
      </w:r>
    </w:p>
    <w:p w:rsidR="00461F27" w:rsidRDefault="00C30664">
      <w:pPr>
        <w:pStyle w:val="ConsPlusNonformat0"/>
        <w:jc w:val="both"/>
      </w:pPr>
      <w:r>
        <w:t xml:space="preserve"> ___________________________________________________________________________</w:t>
      </w:r>
    </w:p>
    <w:p w:rsidR="00461F27" w:rsidRDefault="00C30664">
      <w:pPr>
        <w:pStyle w:val="ConsPlusNonformat0"/>
        <w:jc w:val="both"/>
      </w:pPr>
      <w:r>
        <w:t xml:space="preserve">     (адрес проживания)</w:t>
      </w:r>
    </w:p>
    <w:p w:rsidR="00461F27" w:rsidRDefault="00C30664">
      <w:pPr>
        <w:pStyle w:val="ConsPlusNonformat0"/>
        <w:jc w:val="both"/>
      </w:pPr>
      <w:r>
        <w:t xml:space="preserve"> ___________________________________________________________________________</w:t>
      </w:r>
    </w:p>
    <w:p w:rsidR="00461F27" w:rsidRDefault="00C30664">
      <w:pPr>
        <w:pStyle w:val="ConsPlusNonformat0"/>
        <w:jc w:val="both"/>
      </w:pPr>
      <w:r>
        <w:t xml:space="preserve">     (контактный телефон)</w:t>
      </w:r>
    </w:p>
    <w:p w:rsidR="00461F27" w:rsidRDefault="00C30664">
      <w:pPr>
        <w:pStyle w:val="ConsPlusNonformat0"/>
        <w:jc w:val="both"/>
      </w:pPr>
      <w:r>
        <w:t xml:space="preserve"> __________________________</w:t>
      </w:r>
      <w:r>
        <w:t>_________________________________________________</w:t>
      </w:r>
    </w:p>
    <w:p w:rsidR="00461F27" w:rsidRDefault="00C30664">
      <w:pPr>
        <w:pStyle w:val="ConsPlusNonformat0"/>
        <w:jc w:val="both"/>
      </w:pPr>
      <w:r>
        <w:t xml:space="preserve">     (электронная почта)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 xml:space="preserve">     Сведения о праве внеочередного или первоочередного приема на обучение в</w:t>
      </w:r>
    </w:p>
    <w:p w:rsidR="00461F27" w:rsidRDefault="00C30664">
      <w:pPr>
        <w:pStyle w:val="ConsPlusNonformat0"/>
        <w:jc w:val="both"/>
      </w:pPr>
      <w:r>
        <w:t xml:space="preserve"> общеобразовательные организации: __________________________________________</w:t>
      </w:r>
    </w:p>
    <w:p w:rsidR="00461F27" w:rsidRDefault="00C30664">
      <w:pPr>
        <w:pStyle w:val="ConsPlusNonformat0"/>
        <w:jc w:val="both"/>
      </w:pPr>
      <w:r>
        <w:t xml:space="preserve"> (в  случае подачи заявлен</w:t>
      </w:r>
      <w:r>
        <w:t>ия о зачислении в 1 класс; при наличии указывается</w:t>
      </w:r>
    </w:p>
    <w:p w:rsidR="00461F27" w:rsidRDefault="00C30664">
      <w:pPr>
        <w:pStyle w:val="ConsPlusNonformat0"/>
        <w:jc w:val="both"/>
      </w:pPr>
      <w:r>
        <w:t xml:space="preserve"> категория)</w:t>
      </w:r>
    </w:p>
    <w:p w:rsidR="00461F27" w:rsidRDefault="00C30664">
      <w:pPr>
        <w:pStyle w:val="ConsPlusNonformat0"/>
        <w:jc w:val="both"/>
      </w:pPr>
      <w:r>
        <w:t xml:space="preserve">     Сведения    о    праве   преимущественного   приема   на   обучение   в</w:t>
      </w:r>
    </w:p>
    <w:p w:rsidR="00461F27" w:rsidRDefault="00C30664">
      <w:pPr>
        <w:pStyle w:val="ConsPlusNonformat0"/>
        <w:jc w:val="both"/>
      </w:pPr>
      <w:r>
        <w:t xml:space="preserve"> общеобразовательные организации: __________________________________________</w:t>
      </w:r>
    </w:p>
    <w:p w:rsidR="00461F27" w:rsidRDefault="00C30664">
      <w:pPr>
        <w:pStyle w:val="ConsPlusNonformat0"/>
        <w:jc w:val="both"/>
      </w:pPr>
      <w:r>
        <w:t xml:space="preserve"> (в  случае подачи заявления о зачислении в 1 класс; при наличии указывается</w:t>
      </w:r>
    </w:p>
    <w:p w:rsidR="00461F27" w:rsidRDefault="00C30664">
      <w:pPr>
        <w:pStyle w:val="ConsPlusNonformat0"/>
        <w:jc w:val="both"/>
      </w:pPr>
      <w:r>
        <w:t xml:space="preserve"> категория)</w:t>
      </w:r>
    </w:p>
    <w:p w:rsidR="00461F27" w:rsidRDefault="00C30664">
      <w:pPr>
        <w:pStyle w:val="ConsPlusNonformat0"/>
        <w:jc w:val="both"/>
      </w:pPr>
      <w:r>
        <w:t xml:space="preserve">     Сведения   о   потребности   в   обучении  по  адаптированной  основной</w:t>
      </w:r>
    </w:p>
    <w:p w:rsidR="00461F27" w:rsidRDefault="00C30664">
      <w:pPr>
        <w:pStyle w:val="ConsPlusNonformat0"/>
        <w:jc w:val="both"/>
      </w:pPr>
      <w:r>
        <w:t xml:space="preserve"> общеобразовательной программе: ____________________________________________</w:t>
      </w:r>
    </w:p>
    <w:p w:rsidR="00461F27" w:rsidRDefault="00C30664">
      <w:pPr>
        <w:pStyle w:val="ConsPlusNonformat0"/>
        <w:jc w:val="both"/>
      </w:pPr>
      <w:r>
        <w:t xml:space="preserve"> (в случае на</w:t>
      </w:r>
      <w:r>
        <w:t>личия указывается вид адаптированной программы)</w:t>
      </w:r>
    </w:p>
    <w:p w:rsidR="00461F27" w:rsidRDefault="00C30664">
      <w:pPr>
        <w:pStyle w:val="ConsPlusNonformat0"/>
        <w:jc w:val="both"/>
      </w:pPr>
      <w:r>
        <w:t xml:space="preserve">     Язык образования: _____________________________________________________</w:t>
      </w:r>
    </w:p>
    <w:p w:rsidR="00461F27" w:rsidRDefault="00C30664">
      <w:pPr>
        <w:pStyle w:val="ConsPlusNonformat0"/>
        <w:jc w:val="both"/>
      </w:pPr>
      <w:r>
        <w:t xml:space="preserve"> (в  случае  получения  образования  на родном языке из числа языков народов</w:t>
      </w:r>
    </w:p>
    <w:p w:rsidR="00461F27" w:rsidRDefault="00C30664">
      <w:pPr>
        <w:pStyle w:val="ConsPlusNonformat0"/>
        <w:jc w:val="both"/>
      </w:pPr>
      <w:r>
        <w:t xml:space="preserve"> Российской Федерации или на иностранном языке)</w:t>
      </w:r>
    </w:p>
    <w:p w:rsidR="00461F27" w:rsidRDefault="00C30664">
      <w:pPr>
        <w:pStyle w:val="ConsPlusNonformat0"/>
        <w:jc w:val="both"/>
      </w:pPr>
      <w:r>
        <w:t xml:space="preserve">     Р</w:t>
      </w:r>
      <w:r>
        <w:t>одной язык из числа языков народов Российской Федерации: _____________</w:t>
      </w:r>
    </w:p>
    <w:p w:rsidR="00461F27" w:rsidRDefault="00C30664">
      <w:pPr>
        <w:pStyle w:val="ConsPlusNonformat0"/>
        <w:jc w:val="both"/>
      </w:pPr>
      <w:r>
        <w:t xml:space="preserve"> (в  случае  реализации  права  на  изучение  родного  языка из числа языков</w:t>
      </w:r>
    </w:p>
    <w:p w:rsidR="00461F27" w:rsidRDefault="00C30664">
      <w:pPr>
        <w:pStyle w:val="ConsPlusNonformat0"/>
        <w:jc w:val="both"/>
      </w:pPr>
      <w:r>
        <w:t xml:space="preserve"> народов Российской Федерации, в том числе русского языка как родного языка)</w:t>
      </w:r>
    </w:p>
    <w:p w:rsidR="00461F27" w:rsidRDefault="00C30664">
      <w:pPr>
        <w:pStyle w:val="ConsPlusNonformat0"/>
        <w:jc w:val="both"/>
      </w:pPr>
      <w:r>
        <w:t xml:space="preserve">     Государственный язык респу</w:t>
      </w:r>
      <w:r>
        <w:t>блики Российской Федерации: _________________</w:t>
      </w:r>
    </w:p>
    <w:p w:rsidR="00461F27" w:rsidRDefault="00C30664">
      <w:pPr>
        <w:pStyle w:val="ConsPlusNonformat0"/>
        <w:jc w:val="both"/>
      </w:pPr>
      <w:r>
        <w:t xml:space="preserve"> (в   случае  предоставления  общеобразовательной  организацией  возможности</w:t>
      </w:r>
    </w:p>
    <w:p w:rsidR="00461F27" w:rsidRDefault="00C30664">
      <w:pPr>
        <w:pStyle w:val="ConsPlusNonformat0"/>
        <w:jc w:val="both"/>
      </w:pPr>
      <w:r>
        <w:t xml:space="preserve"> изучения государственного языка республики Российской Федерации)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 xml:space="preserve">     С  уставом,  сведениями  о дате предоставления и регистрацион</w:t>
      </w:r>
      <w:r>
        <w:t>ном номере</w:t>
      </w:r>
    </w:p>
    <w:p w:rsidR="00461F27" w:rsidRDefault="00C30664">
      <w:pPr>
        <w:pStyle w:val="ConsPlusNonformat0"/>
        <w:jc w:val="both"/>
      </w:pPr>
      <w:r>
        <w:t xml:space="preserve"> лицензии на осуществление образовательной деятельности, со свидетельством о</w:t>
      </w:r>
    </w:p>
    <w:p w:rsidR="00461F27" w:rsidRDefault="00C30664">
      <w:pPr>
        <w:pStyle w:val="ConsPlusNonformat0"/>
        <w:jc w:val="both"/>
      </w:pPr>
      <w:r>
        <w:t xml:space="preserve"> государственной  аккредитации,  с  образовательными  программами  и другими</w:t>
      </w:r>
    </w:p>
    <w:p w:rsidR="00461F27" w:rsidRDefault="00C30664">
      <w:pPr>
        <w:pStyle w:val="ConsPlusNonformat0"/>
        <w:jc w:val="both"/>
      </w:pPr>
      <w:r>
        <w:t xml:space="preserve"> документами,  регламентирующими организацию и осуществление образовательной</w:t>
      </w:r>
    </w:p>
    <w:p w:rsidR="00461F27" w:rsidRDefault="00C30664">
      <w:pPr>
        <w:pStyle w:val="ConsPlusNonformat0"/>
        <w:jc w:val="both"/>
      </w:pPr>
      <w:r>
        <w:t xml:space="preserve"> деятельности,</w:t>
      </w:r>
      <w:r>
        <w:t xml:space="preserve">   права   и   обязанности   обучающихся   общеобразовательной</w:t>
      </w:r>
    </w:p>
    <w:p w:rsidR="00461F27" w:rsidRDefault="00C30664">
      <w:pPr>
        <w:pStyle w:val="ConsPlusNonformat0"/>
        <w:jc w:val="both"/>
      </w:pPr>
      <w:r>
        <w:t xml:space="preserve"> организации, ознакомлен(а).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 xml:space="preserve">     Решение прошу направить:</w:t>
      </w:r>
    </w:p>
    <w:p w:rsidR="00461F27" w:rsidRDefault="00C30664">
      <w:pPr>
        <w:pStyle w:val="ConsPlusNonformat0"/>
        <w:jc w:val="both"/>
      </w:pPr>
      <w:r>
        <w:t xml:space="preserve"> ┌┐</w:t>
      </w:r>
    </w:p>
    <w:p w:rsidR="00461F27" w:rsidRDefault="00C30664">
      <w:pPr>
        <w:pStyle w:val="ConsPlusNonformat0"/>
        <w:jc w:val="both"/>
      </w:pPr>
      <w:r>
        <w:t xml:space="preserve"> └┘ на  бумажном  носителе  в  виде  распечатанного экземпляра электронного</w:t>
      </w:r>
    </w:p>
    <w:p w:rsidR="00461F27" w:rsidRDefault="00C30664">
      <w:pPr>
        <w:pStyle w:val="ConsPlusNonformat0"/>
        <w:jc w:val="both"/>
      </w:pPr>
      <w:r>
        <w:t>документа по почте;</w:t>
      </w:r>
    </w:p>
    <w:p w:rsidR="00461F27" w:rsidRDefault="00C30664">
      <w:pPr>
        <w:pStyle w:val="ConsPlusNonformat0"/>
        <w:jc w:val="both"/>
      </w:pPr>
      <w:r>
        <w:t xml:space="preserve"> ┌┐</w:t>
      </w:r>
    </w:p>
    <w:p w:rsidR="00461F27" w:rsidRDefault="00C30664">
      <w:pPr>
        <w:pStyle w:val="ConsPlusNonformat0"/>
        <w:jc w:val="both"/>
      </w:pPr>
      <w:r>
        <w:t xml:space="preserve"> └┘ на бумажном носителе  в  виде  распечатанного  экземпляра  электронного</w:t>
      </w:r>
    </w:p>
    <w:p w:rsidR="00461F27" w:rsidRDefault="00C30664">
      <w:pPr>
        <w:pStyle w:val="ConsPlusNonformat0"/>
        <w:jc w:val="both"/>
      </w:pPr>
      <w:r>
        <w:t>документа в МФЦ;</w:t>
      </w:r>
    </w:p>
    <w:p w:rsidR="00461F27" w:rsidRDefault="00C30664">
      <w:pPr>
        <w:pStyle w:val="ConsPlusNonformat0"/>
        <w:jc w:val="both"/>
      </w:pPr>
      <w:r>
        <w:t xml:space="preserve"> ┌┐</w:t>
      </w:r>
    </w:p>
    <w:p w:rsidR="00461F27" w:rsidRDefault="00C30664">
      <w:pPr>
        <w:pStyle w:val="ConsPlusNonformat0"/>
        <w:jc w:val="both"/>
      </w:pPr>
      <w:r>
        <w:t xml:space="preserve"> └┘ на  бумажном  носителе  в  виде  распечатанного экземпляра электронного</w:t>
      </w:r>
    </w:p>
    <w:p w:rsidR="00461F27" w:rsidRDefault="00C30664">
      <w:pPr>
        <w:pStyle w:val="ConsPlusNonformat0"/>
        <w:jc w:val="both"/>
      </w:pPr>
      <w:r>
        <w:t>документа при личном обращении в Организацию;</w:t>
      </w:r>
    </w:p>
    <w:p w:rsidR="00461F27" w:rsidRDefault="00C30664">
      <w:pPr>
        <w:pStyle w:val="ConsPlusNonformat0"/>
        <w:jc w:val="both"/>
      </w:pPr>
      <w:r>
        <w:t xml:space="preserve"> ┌┐</w:t>
      </w:r>
    </w:p>
    <w:p w:rsidR="00461F27" w:rsidRDefault="00C30664">
      <w:pPr>
        <w:pStyle w:val="ConsPlusNonformat0"/>
        <w:jc w:val="both"/>
      </w:pPr>
      <w:r>
        <w:t xml:space="preserve"> └┘ в электронной форме (документ</w:t>
      </w:r>
      <w:r>
        <w:t xml:space="preserve">  на  бумажном  носителе,  преобразованный</w:t>
      </w:r>
    </w:p>
    <w:p w:rsidR="00461F27" w:rsidRDefault="00C30664">
      <w:pPr>
        <w:pStyle w:val="ConsPlusNonformat0"/>
        <w:jc w:val="both"/>
      </w:pPr>
      <w:r>
        <w:t>в  электронную форму путем сканирования или фотографирования с обеспечением</w:t>
      </w:r>
    </w:p>
    <w:p w:rsidR="00461F27" w:rsidRDefault="00C30664">
      <w:pPr>
        <w:pStyle w:val="ConsPlusNonformat0"/>
        <w:jc w:val="both"/>
      </w:pPr>
      <w:r>
        <w:t>машиночитаемого   распознавания  его  реквизитов)  посредством  электронной</w:t>
      </w:r>
    </w:p>
    <w:p w:rsidR="00461F27" w:rsidRDefault="00C30664">
      <w:pPr>
        <w:pStyle w:val="ConsPlusNonformat0"/>
        <w:jc w:val="both"/>
      </w:pPr>
      <w:r>
        <w:t>почты.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>Дата: ______________________________ Подпись ______________________________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 xml:space="preserve">    Согласен на обработку персональных данных и персональных данных ребенка</w:t>
      </w:r>
    </w:p>
    <w:p w:rsidR="00461F27" w:rsidRDefault="00C30664">
      <w:pPr>
        <w:pStyle w:val="ConsPlusNonformat0"/>
        <w:jc w:val="both"/>
      </w:pPr>
      <w:r>
        <w:t>в порядке, установленном законодательством Российской Федерации.</w:t>
      </w:r>
    </w:p>
    <w:p w:rsidR="00461F27" w:rsidRDefault="00461F27">
      <w:pPr>
        <w:pStyle w:val="ConsPlusNonformat0"/>
        <w:jc w:val="both"/>
      </w:pPr>
    </w:p>
    <w:p w:rsidR="00461F27" w:rsidRDefault="00C30664">
      <w:pPr>
        <w:pStyle w:val="ConsPlusNonformat0"/>
        <w:jc w:val="both"/>
      </w:pPr>
      <w:r>
        <w:t xml:space="preserve">Дата: ______________________________ </w:t>
      </w:r>
      <w:r>
        <w:t>Подпись ______________________________</w:t>
      </w: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Normal0"/>
        <w:jc w:val="right"/>
        <w:outlineLvl w:val="1"/>
      </w:pPr>
      <w:r>
        <w:t>Приложение N 7</w:t>
      </w:r>
    </w:p>
    <w:p w:rsidR="00461F27" w:rsidRDefault="00C30664">
      <w:pPr>
        <w:pStyle w:val="ConsPlusNormal0"/>
        <w:jc w:val="right"/>
      </w:pPr>
      <w:r>
        <w:t>к Административному регламенту</w:t>
      </w:r>
    </w:p>
    <w:p w:rsidR="00461F27" w:rsidRDefault="00C30664">
      <w:pPr>
        <w:pStyle w:val="ConsPlusNormal0"/>
        <w:jc w:val="right"/>
      </w:pPr>
      <w:r>
        <w:t>по предоставлению государственной услуги</w:t>
      </w: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</w:pPr>
      <w:bookmarkStart w:id="62" w:name="P915"/>
      <w:bookmarkEnd w:id="62"/>
      <w:r>
        <w:t>Состав, последовательность и сроки</w:t>
      </w:r>
    </w:p>
    <w:p w:rsidR="00461F27" w:rsidRDefault="00C30664">
      <w:pPr>
        <w:pStyle w:val="ConsPlusTitle0"/>
        <w:jc w:val="center"/>
      </w:pPr>
      <w:r>
        <w:t>выполнения административных процедур (действий)</w:t>
      </w:r>
    </w:p>
    <w:p w:rsidR="00461F27" w:rsidRDefault="00C30664">
      <w:pPr>
        <w:pStyle w:val="ConsPlusTitle0"/>
        <w:jc w:val="center"/>
      </w:pPr>
      <w:r>
        <w:t>при предоставлении Услуги</w:t>
      </w: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sectPr w:rsidR="00461F27">
          <w:headerReference w:type="default" r:id="rId62"/>
          <w:footerReference w:type="default" r:id="rId63"/>
          <w:headerReference w:type="first" r:id="rId64"/>
          <w:footerReference w:type="first" r:id="rId6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768"/>
        <w:gridCol w:w="2144"/>
        <w:gridCol w:w="2309"/>
        <w:gridCol w:w="1587"/>
        <w:gridCol w:w="1361"/>
        <w:gridCol w:w="2098"/>
      </w:tblGrid>
      <w:tr w:rsidR="00461F27">
        <w:tc>
          <w:tcPr>
            <w:tcW w:w="2154" w:type="dxa"/>
          </w:tcPr>
          <w:p w:rsidR="00461F27" w:rsidRDefault="00C30664">
            <w:pPr>
              <w:pStyle w:val="ConsPlusNormal0"/>
              <w:jc w:val="center"/>
            </w:pPr>
            <w:r>
              <w:t>Основание для начала административной процедуры</w:t>
            </w:r>
          </w:p>
        </w:tc>
        <w:tc>
          <w:tcPr>
            <w:tcW w:w="2768" w:type="dxa"/>
          </w:tcPr>
          <w:p w:rsidR="00461F27" w:rsidRDefault="00C30664">
            <w:pPr>
              <w:pStyle w:val="ConsPlusNormal0"/>
              <w:jc w:val="center"/>
            </w:pPr>
            <w:r>
              <w:t>Содержание административных действий</w:t>
            </w:r>
          </w:p>
        </w:tc>
        <w:tc>
          <w:tcPr>
            <w:tcW w:w="2144" w:type="dxa"/>
          </w:tcPr>
          <w:p w:rsidR="00461F27" w:rsidRDefault="00C30664">
            <w:pPr>
              <w:pStyle w:val="ConsPlusNormal0"/>
              <w:jc w:val="center"/>
            </w:pPr>
            <w:r>
              <w:t>Срок выполнения административных действий</w:t>
            </w:r>
          </w:p>
        </w:tc>
        <w:tc>
          <w:tcPr>
            <w:tcW w:w="2309" w:type="dxa"/>
          </w:tcPr>
          <w:p w:rsidR="00461F27" w:rsidRDefault="00C30664">
            <w:pPr>
              <w:pStyle w:val="ConsPlusNormal0"/>
              <w:jc w:val="center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1587" w:type="dxa"/>
          </w:tcPr>
          <w:p w:rsidR="00461F27" w:rsidRDefault="00C30664">
            <w:pPr>
              <w:pStyle w:val="ConsPlusNormal0"/>
              <w:jc w:val="center"/>
            </w:pPr>
            <w: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361" w:type="dxa"/>
          </w:tcPr>
          <w:p w:rsidR="00461F27" w:rsidRDefault="00C30664">
            <w:pPr>
              <w:pStyle w:val="ConsPlusNormal0"/>
              <w:jc w:val="center"/>
            </w:pPr>
            <w:r>
              <w:t>Критерии принятия решени</w:t>
            </w:r>
            <w:r>
              <w:t>я</w:t>
            </w:r>
          </w:p>
        </w:tc>
        <w:tc>
          <w:tcPr>
            <w:tcW w:w="2098" w:type="dxa"/>
          </w:tcPr>
          <w:p w:rsidR="00461F27" w:rsidRDefault="00C30664">
            <w:pPr>
              <w:pStyle w:val="ConsPlusNormal0"/>
              <w:jc w:val="center"/>
            </w:pPr>
            <w:r>
              <w:t>Результат административного действия, способ фиксации</w:t>
            </w:r>
          </w:p>
        </w:tc>
      </w:tr>
      <w:tr w:rsidR="00461F27">
        <w:tc>
          <w:tcPr>
            <w:tcW w:w="2154" w:type="dxa"/>
          </w:tcPr>
          <w:p w:rsidR="00461F27" w:rsidRDefault="00C3066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768" w:type="dxa"/>
          </w:tcPr>
          <w:p w:rsidR="00461F27" w:rsidRDefault="00C3066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461F27" w:rsidRDefault="00C3066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309" w:type="dxa"/>
          </w:tcPr>
          <w:p w:rsidR="00461F27" w:rsidRDefault="00C3066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61F27" w:rsidRDefault="00C3066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61F27" w:rsidRDefault="00C3066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61F27" w:rsidRDefault="00C30664">
            <w:pPr>
              <w:pStyle w:val="ConsPlusNormal0"/>
              <w:jc w:val="center"/>
            </w:pPr>
            <w:r>
              <w:t>7</w:t>
            </w:r>
          </w:p>
        </w:tc>
      </w:tr>
      <w:tr w:rsidR="00461F27">
        <w:tc>
          <w:tcPr>
            <w:tcW w:w="14421" w:type="dxa"/>
            <w:gridSpan w:val="7"/>
          </w:tcPr>
          <w:p w:rsidR="00461F27" w:rsidRDefault="00C30664">
            <w:pPr>
              <w:pStyle w:val="ConsPlusNormal0"/>
              <w:jc w:val="center"/>
              <w:outlineLvl w:val="2"/>
            </w:pPr>
            <w:r>
              <w:t>Прием и регистрация заявления</w:t>
            </w:r>
          </w:p>
        </w:tc>
      </w:tr>
      <w:tr w:rsidR="00461F27">
        <w:tc>
          <w:tcPr>
            <w:tcW w:w="2154" w:type="dxa"/>
            <w:vMerge w:val="restart"/>
          </w:tcPr>
          <w:p w:rsidR="00461F27" w:rsidRDefault="00C30664">
            <w:pPr>
              <w:pStyle w:val="ConsPlusNormal0"/>
            </w:pPr>
            <w:r>
              <w:t>Поступление заявления и документов для предоставления Услуги в Организацию</w:t>
            </w:r>
          </w:p>
        </w:tc>
        <w:tc>
          <w:tcPr>
            <w:tcW w:w="2768" w:type="dxa"/>
          </w:tcPr>
          <w:p w:rsidR="00461F27" w:rsidRDefault="00C30664">
            <w:pPr>
              <w:pStyle w:val="ConsPlusNormal0"/>
            </w:pPr>
            <w:r>
              <w:t xml:space="preserve">Прием и проверка комплектности документов на наличие/отсутствие оснований для отказа в предоставлении Услуги, предусмотренных </w:t>
            </w:r>
            <w:hyperlink w:anchor="P219" w:tooltip="35. Основаниями для отказа в приеме документов, необходимых для предоставления Услуги, являются:">
              <w:r>
                <w:rPr>
                  <w:color w:val="0000FF"/>
                </w:rPr>
                <w:t>пунктом 35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2144" w:type="dxa"/>
          </w:tcPr>
          <w:p w:rsidR="00461F27" w:rsidRDefault="00C30664">
            <w:pPr>
              <w:pStyle w:val="ConsPlusNormal0"/>
            </w:pPr>
            <w:r>
              <w:t>1 рабочий день</w:t>
            </w:r>
          </w:p>
        </w:tc>
        <w:tc>
          <w:tcPr>
            <w:tcW w:w="2309" w:type="dxa"/>
            <w:vMerge w:val="restart"/>
          </w:tcPr>
          <w:p w:rsidR="00461F27" w:rsidRDefault="00C30664">
            <w:pPr>
              <w:pStyle w:val="ConsPlusNormal0"/>
            </w:pPr>
            <w:r>
              <w:t>Должностное лицо Организации, ответственное за предоставление Услуги</w:t>
            </w:r>
          </w:p>
        </w:tc>
        <w:tc>
          <w:tcPr>
            <w:tcW w:w="1587" w:type="dxa"/>
            <w:vMerge w:val="restart"/>
          </w:tcPr>
          <w:p w:rsidR="00461F27" w:rsidRDefault="00C30664">
            <w:pPr>
              <w:pStyle w:val="ConsPlusNormal0"/>
            </w:pPr>
            <w:r>
              <w:t>Уполномоченный орган/ИС</w:t>
            </w:r>
          </w:p>
        </w:tc>
        <w:tc>
          <w:tcPr>
            <w:tcW w:w="1361" w:type="dxa"/>
            <w:vMerge w:val="restart"/>
          </w:tcPr>
          <w:p w:rsidR="00461F27" w:rsidRDefault="00C3066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98" w:type="dxa"/>
            <w:vMerge w:val="restart"/>
          </w:tcPr>
          <w:p w:rsidR="00461F27" w:rsidRDefault="00C30664">
            <w:pPr>
              <w:pStyle w:val="ConsPlusNormal0"/>
            </w:pPr>
            <w:r>
              <w:t>1. Регистрация заявления и документов в ИС (присвоение номера и датирование).</w:t>
            </w:r>
          </w:p>
          <w:p w:rsidR="00461F27" w:rsidRDefault="00C30664">
            <w:pPr>
              <w:pStyle w:val="ConsPlusNormal0"/>
            </w:pPr>
            <w:r>
              <w:t>2. Назначение должностного л</w:t>
            </w:r>
            <w:r>
              <w:t>ица, ответственного за предоставление Услуги, и передача ему документов</w:t>
            </w:r>
          </w:p>
        </w:tc>
      </w:tr>
      <w:tr w:rsidR="00461F27">
        <w:tc>
          <w:tcPr>
            <w:tcW w:w="2154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2768" w:type="dxa"/>
          </w:tcPr>
          <w:p w:rsidR="00461F27" w:rsidRDefault="00C30664">
            <w:pPr>
              <w:pStyle w:val="ConsPlusNormal0"/>
            </w:pPr>
            <w:r>
              <w:t xml:space="preserve">В случае выявления оснований для отказа приеме и регистрации документов информирование заявителя о недостаточности представленных документов с указанием на соответствующий документ, предусмотренный </w:t>
            </w:r>
            <w:hyperlink w:anchor="P239" w:tooltip="36. Основания для приостановления предоставления Услуги отсутствуют.">
              <w:r>
                <w:rPr>
                  <w:color w:val="0000FF"/>
                </w:rPr>
                <w:t>пунктом 36</w:t>
              </w:r>
            </w:hyperlink>
            <w:r>
              <w:t xml:space="preserve"> Административного регламента, либо о выявленных нарушениях</w:t>
            </w:r>
          </w:p>
        </w:tc>
        <w:tc>
          <w:tcPr>
            <w:tcW w:w="2144" w:type="dxa"/>
          </w:tcPr>
          <w:p w:rsidR="00461F27" w:rsidRDefault="00C30664">
            <w:pPr>
              <w:pStyle w:val="ConsPlusNormal0"/>
            </w:pPr>
            <w:r>
              <w:t>1 рабочий день</w:t>
            </w:r>
          </w:p>
        </w:tc>
        <w:tc>
          <w:tcPr>
            <w:tcW w:w="2309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1587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1361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2098" w:type="dxa"/>
            <w:vMerge/>
          </w:tcPr>
          <w:p w:rsidR="00461F27" w:rsidRDefault="00461F27">
            <w:pPr>
              <w:pStyle w:val="ConsPlusNormal0"/>
            </w:pPr>
          </w:p>
        </w:tc>
      </w:tr>
      <w:tr w:rsidR="00461F27">
        <w:tc>
          <w:tcPr>
            <w:tcW w:w="2154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2768" w:type="dxa"/>
          </w:tcPr>
          <w:p w:rsidR="00461F27" w:rsidRDefault="00C30664">
            <w:pPr>
              <w:pStyle w:val="ConsPlusNormal0"/>
            </w:pPr>
            <w:r>
              <w:t>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документов/журнале учета документов</w:t>
            </w:r>
          </w:p>
        </w:tc>
        <w:tc>
          <w:tcPr>
            <w:tcW w:w="2144" w:type="dxa"/>
            <w:vMerge w:val="restart"/>
          </w:tcPr>
          <w:p w:rsidR="00461F27" w:rsidRDefault="00C30664">
            <w:pPr>
              <w:pStyle w:val="ConsPlusNormal0"/>
            </w:pPr>
            <w:r>
              <w:t>1 рабочий день</w:t>
            </w:r>
          </w:p>
        </w:tc>
        <w:tc>
          <w:tcPr>
            <w:tcW w:w="2309" w:type="dxa"/>
          </w:tcPr>
          <w:p w:rsidR="00461F27" w:rsidRDefault="00C30664">
            <w:pPr>
              <w:pStyle w:val="ConsPlusNormal0"/>
            </w:pPr>
            <w:r>
              <w:t xml:space="preserve">Должностное лицо Организации, ответственное за </w:t>
            </w:r>
            <w:r>
              <w:t>регистрацию корреспонденции</w:t>
            </w:r>
          </w:p>
        </w:tc>
        <w:tc>
          <w:tcPr>
            <w:tcW w:w="1587" w:type="dxa"/>
          </w:tcPr>
          <w:p w:rsidR="00461F27" w:rsidRDefault="00C30664">
            <w:pPr>
              <w:pStyle w:val="ConsPlusNormal0"/>
            </w:pPr>
            <w:r>
              <w:t>Организация/ИС</w:t>
            </w:r>
          </w:p>
        </w:tc>
        <w:tc>
          <w:tcPr>
            <w:tcW w:w="1361" w:type="dxa"/>
          </w:tcPr>
          <w:p w:rsidR="00461F27" w:rsidRDefault="00461F27">
            <w:pPr>
              <w:pStyle w:val="ConsPlusNormal0"/>
            </w:pPr>
          </w:p>
        </w:tc>
        <w:tc>
          <w:tcPr>
            <w:tcW w:w="2098" w:type="dxa"/>
          </w:tcPr>
          <w:p w:rsidR="00461F27" w:rsidRDefault="00461F27">
            <w:pPr>
              <w:pStyle w:val="ConsPlusNormal0"/>
            </w:pPr>
          </w:p>
        </w:tc>
      </w:tr>
      <w:tr w:rsidR="00461F27">
        <w:tc>
          <w:tcPr>
            <w:tcW w:w="2154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2768" w:type="dxa"/>
          </w:tcPr>
          <w:p w:rsidR="00461F27" w:rsidRDefault="00C30664">
            <w:pPr>
              <w:pStyle w:val="ConsPlusNormal0"/>
            </w:pPr>
            <w:r>
              <w:t>Проверка заявления и документов, представленных для получения Услуги</w:t>
            </w:r>
          </w:p>
        </w:tc>
        <w:tc>
          <w:tcPr>
            <w:tcW w:w="2144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2309" w:type="dxa"/>
            <w:vMerge w:val="restart"/>
          </w:tcPr>
          <w:p w:rsidR="00461F27" w:rsidRDefault="00C30664">
            <w:pPr>
              <w:pStyle w:val="ConsPlusNormal0"/>
            </w:pPr>
            <w:r>
              <w:t>Должностное лицо Организации, ответственное за предоставление Услуги</w:t>
            </w:r>
          </w:p>
        </w:tc>
        <w:tc>
          <w:tcPr>
            <w:tcW w:w="1587" w:type="dxa"/>
            <w:vMerge w:val="restart"/>
          </w:tcPr>
          <w:p w:rsidR="00461F27" w:rsidRDefault="00C30664">
            <w:pPr>
              <w:pStyle w:val="ConsPlusNormal0"/>
            </w:pPr>
            <w:r>
              <w:t>Организация/ИС</w:t>
            </w:r>
          </w:p>
        </w:tc>
        <w:tc>
          <w:tcPr>
            <w:tcW w:w="1361" w:type="dxa"/>
          </w:tcPr>
          <w:p w:rsidR="00461F27" w:rsidRDefault="00C3066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98" w:type="dxa"/>
            <w:vMerge w:val="restart"/>
          </w:tcPr>
          <w:p w:rsidR="00461F27" w:rsidRDefault="00C30664">
            <w:pPr>
              <w:pStyle w:val="ConsPlusNormal0"/>
            </w:pPr>
            <w:r>
              <w:t>Информирование заявителя о приеме заявления к рассмотрению</w:t>
            </w:r>
          </w:p>
        </w:tc>
      </w:tr>
      <w:tr w:rsidR="00461F27">
        <w:tc>
          <w:tcPr>
            <w:tcW w:w="2154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2768" w:type="dxa"/>
          </w:tcPr>
          <w:p w:rsidR="00461F27" w:rsidRDefault="00C30664">
            <w:pPr>
              <w:pStyle w:val="ConsPlusNormal0"/>
            </w:pPr>
            <w:r>
              <w:t>Информирование заявителя о приеме заявления к рассмотрению</w:t>
            </w:r>
          </w:p>
        </w:tc>
        <w:tc>
          <w:tcPr>
            <w:tcW w:w="2144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2309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1587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1361" w:type="dxa"/>
          </w:tcPr>
          <w:p w:rsidR="00461F27" w:rsidRDefault="00C30664">
            <w:pPr>
              <w:pStyle w:val="ConsPlusNormal0"/>
              <w:jc w:val="center"/>
            </w:pPr>
            <w:r>
              <w:t xml:space="preserve">Наличие/отсутствие оснований для отказа в предоставлении Услуги, предусмотренных </w:t>
            </w:r>
            <w:hyperlink w:anchor="P240" w:tooltip="37. Основанием для отказа в предоставлении Услуги в части приема на обучение в Организацию является отсутствие в Организации свободных мест, за исключением случаев, предусмотренных частями 5 и 6 статьи 67 и статьей 88 Закона об образовании.">
              <w:r>
                <w:rPr>
                  <w:color w:val="0000FF"/>
                </w:rPr>
                <w:t>пунктом 37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2098" w:type="dxa"/>
            <w:vMerge/>
          </w:tcPr>
          <w:p w:rsidR="00461F27" w:rsidRDefault="00461F27">
            <w:pPr>
              <w:pStyle w:val="ConsPlusNormal0"/>
            </w:pPr>
          </w:p>
        </w:tc>
      </w:tr>
      <w:tr w:rsidR="00461F27">
        <w:tc>
          <w:tcPr>
            <w:tcW w:w="14421" w:type="dxa"/>
            <w:gridSpan w:val="7"/>
          </w:tcPr>
          <w:p w:rsidR="00461F27" w:rsidRDefault="00C30664">
            <w:pPr>
              <w:pStyle w:val="ConsPlusNormal0"/>
              <w:jc w:val="center"/>
              <w:outlineLvl w:val="2"/>
            </w:pPr>
            <w:r>
              <w:t>Получение сведений и проверка информации посредством государственных информационных систем (при наличии)</w:t>
            </w:r>
          </w:p>
        </w:tc>
      </w:tr>
      <w:tr w:rsidR="00461F27">
        <w:tc>
          <w:tcPr>
            <w:tcW w:w="2154" w:type="dxa"/>
            <w:vMerge w:val="restart"/>
          </w:tcPr>
          <w:p w:rsidR="00461F27" w:rsidRDefault="00C30664">
            <w:pPr>
              <w:pStyle w:val="ConsPlusNormal0"/>
            </w:pPr>
            <w:r>
              <w:t>Пакет зарегистрированных документов, поступивших должностному лицу, ответственному за предоставление Услуги</w:t>
            </w:r>
          </w:p>
        </w:tc>
        <w:tc>
          <w:tcPr>
            <w:tcW w:w="2768" w:type="dxa"/>
          </w:tcPr>
          <w:p w:rsidR="00461F27" w:rsidRDefault="00C30664">
            <w:pPr>
              <w:pStyle w:val="ConsPlusNormal0"/>
            </w:pPr>
            <w:r>
              <w:t>Направление межведомственных запросов в органы и организации, указанные в Административном регламенте</w:t>
            </w:r>
          </w:p>
        </w:tc>
        <w:tc>
          <w:tcPr>
            <w:tcW w:w="2144" w:type="dxa"/>
          </w:tcPr>
          <w:p w:rsidR="00461F27" w:rsidRDefault="00C30664">
            <w:pPr>
              <w:pStyle w:val="ConsPlusNormal0"/>
            </w:pPr>
            <w:r>
              <w:t>В день регистрации заявления и документов</w:t>
            </w:r>
          </w:p>
        </w:tc>
        <w:tc>
          <w:tcPr>
            <w:tcW w:w="2309" w:type="dxa"/>
          </w:tcPr>
          <w:p w:rsidR="00461F27" w:rsidRDefault="00C30664">
            <w:pPr>
              <w:pStyle w:val="ConsPlusNormal0"/>
            </w:pPr>
            <w:r>
              <w:t>Должностное лицо Организации, ответственное за предоставление Услуги</w:t>
            </w:r>
          </w:p>
        </w:tc>
        <w:tc>
          <w:tcPr>
            <w:tcW w:w="1587" w:type="dxa"/>
          </w:tcPr>
          <w:p w:rsidR="00461F27" w:rsidRDefault="00C30664">
            <w:pPr>
              <w:pStyle w:val="ConsPlusNormal0"/>
            </w:pPr>
            <w:r>
              <w:t>Организация/ГИС</w:t>
            </w:r>
          </w:p>
        </w:tc>
        <w:tc>
          <w:tcPr>
            <w:tcW w:w="1361" w:type="dxa"/>
          </w:tcPr>
          <w:p w:rsidR="00461F27" w:rsidRDefault="00C30664">
            <w:pPr>
              <w:pStyle w:val="ConsPlusNormal0"/>
              <w:jc w:val="center"/>
            </w:pPr>
            <w:r>
              <w:t>Отсутствие документов, необходимых для предоставления государственной услуги, находящихся в распоряжении государственных органов (организаций)</w:t>
            </w:r>
          </w:p>
        </w:tc>
        <w:tc>
          <w:tcPr>
            <w:tcW w:w="2098" w:type="dxa"/>
          </w:tcPr>
          <w:p w:rsidR="00461F27" w:rsidRDefault="00C30664">
            <w:pPr>
              <w:pStyle w:val="ConsPlusNormal0"/>
            </w:pPr>
            <w:r>
              <w:t>Направление межведомственног</w:t>
            </w:r>
            <w:r>
              <w:t xml:space="preserve">о запроса в органы (организации), предоставляющие документы (сведения), предусмотренные </w:t>
            </w:r>
            <w:hyperlink w:anchor="P209" w:tooltip="31.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">
              <w:r>
                <w:rPr>
                  <w:color w:val="0000FF"/>
                </w:rPr>
                <w:t>пунктами 31</w:t>
              </w:r>
            </w:hyperlink>
            <w:r>
              <w:t xml:space="preserve"> - </w:t>
            </w:r>
            <w:hyperlink w:anchor="P212" w:tooltip="34. Документы, указанные в пункте 31 настоящего Административного регламента, могут быть представлены заявителем самостоятельно по собственной инициативе.">
              <w:r>
                <w:rPr>
                  <w:color w:val="0000FF"/>
                </w:rPr>
                <w:t>34</w:t>
              </w:r>
            </w:hyperlink>
            <w:r>
              <w:t xml:space="preserve"> Административного регламента, в том числе с использованием ГИС</w:t>
            </w:r>
          </w:p>
        </w:tc>
      </w:tr>
      <w:tr w:rsidR="00461F27">
        <w:tc>
          <w:tcPr>
            <w:tcW w:w="2154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2768" w:type="dxa"/>
          </w:tcPr>
          <w:p w:rsidR="00461F27" w:rsidRDefault="00C30664">
            <w:pPr>
              <w:pStyle w:val="ConsPlusNormal0"/>
            </w:pPr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44" w:type="dxa"/>
          </w:tcPr>
          <w:p w:rsidR="00461F27" w:rsidRDefault="00C30664">
            <w:pPr>
              <w:pStyle w:val="ConsPlusNormal0"/>
            </w:pPr>
            <w:r>
              <w:t>До 5 рабочих дней со дня напр</w:t>
            </w:r>
            <w:r>
              <w:t>авления межведомственного запроса в орган или организацию, предоставляющие документ и информацию, если иные сроки не предусмотрены федеральным законодательство и законодательством субъекта Российской Федерации</w:t>
            </w:r>
          </w:p>
        </w:tc>
        <w:tc>
          <w:tcPr>
            <w:tcW w:w="2309" w:type="dxa"/>
          </w:tcPr>
          <w:p w:rsidR="00461F27" w:rsidRDefault="00C30664">
            <w:pPr>
              <w:pStyle w:val="ConsPlusNormal0"/>
            </w:pPr>
            <w:r>
              <w:t>Должностное лицо Организации, ответственное за</w:t>
            </w:r>
            <w:r>
              <w:t xml:space="preserve"> предоставление Услуги</w:t>
            </w:r>
          </w:p>
        </w:tc>
        <w:tc>
          <w:tcPr>
            <w:tcW w:w="1587" w:type="dxa"/>
          </w:tcPr>
          <w:p w:rsidR="00461F27" w:rsidRDefault="00C30664">
            <w:pPr>
              <w:pStyle w:val="ConsPlusNormal0"/>
            </w:pPr>
            <w:r>
              <w:t>Организация/ГИС</w:t>
            </w:r>
          </w:p>
        </w:tc>
        <w:tc>
          <w:tcPr>
            <w:tcW w:w="1361" w:type="dxa"/>
          </w:tcPr>
          <w:p w:rsidR="00461F27" w:rsidRDefault="00C3066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461F27" w:rsidRDefault="00C30664">
            <w:pPr>
              <w:pStyle w:val="ConsPlusNormal0"/>
            </w:pPr>
            <w:r>
              <w:t>Получение документов (сведений), необходимых для предоставления Услуги</w:t>
            </w:r>
          </w:p>
        </w:tc>
      </w:tr>
      <w:tr w:rsidR="00461F27">
        <w:tc>
          <w:tcPr>
            <w:tcW w:w="14421" w:type="dxa"/>
            <w:gridSpan w:val="7"/>
          </w:tcPr>
          <w:p w:rsidR="00461F27" w:rsidRDefault="00C30664">
            <w:pPr>
              <w:pStyle w:val="ConsPlusNormal0"/>
              <w:jc w:val="center"/>
              <w:outlineLvl w:val="2"/>
            </w:pPr>
            <w:r>
              <w:t>Рассмотрение документов и сведений</w:t>
            </w:r>
          </w:p>
        </w:tc>
      </w:tr>
      <w:tr w:rsidR="00461F27">
        <w:tc>
          <w:tcPr>
            <w:tcW w:w="2154" w:type="dxa"/>
          </w:tcPr>
          <w:p w:rsidR="00461F27" w:rsidRDefault="00C30664">
            <w:pPr>
              <w:pStyle w:val="ConsPlusNormal0"/>
            </w:pPr>
            <w:r>
              <w:t>Пакет зарегистрированных документов, поступивших должностному лицу Организации, ответственному за предоставление Услуги</w:t>
            </w:r>
          </w:p>
        </w:tc>
        <w:tc>
          <w:tcPr>
            <w:tcW w:w="2768" w:type="dxa"/>
          </w:tcPr>
          <w:p w:rsidR="00461F27" w:rsidRDefault="00C30664">
            <w:pPr>
              <w:pStyle w:val="ConsPlusNormal0"/>
            </w:pPr>
            <w:r>
              <w:t>Проведение соответствия документов и сведений требованиям нормативных правовых актов предоставления Услуги</w:t>
            </w:r>
          </w:p>
        </w:tc>
        <w:tc>
          <w:tcPr>
            <w:tcW w:w="2144" w:type="dxa"/>
          </w:tcPr>
          <w:p w:rsidR="00461F27" w:rsidRDefault="00C30664">
            <w:pPr>
              <w:pStyle w:val="ConsPlusNormal0"/>
            </w:pPr>
            <w:r>
              <w:t>1 рабочий день</w:t>
            </w:r>
          </w:p>
        </w:tc>
        <w:tc>
          <w:tcPr>
            <w:tcW w:w="2309" w:type="dxa"/>
          </w:tcPr>
          <w:p w:rsidR="00461F27" w:rsidRDefault="00C30664">
            <w:pPr>
              <w:pStyle w:val="ConsPlusNormal0"/>
            </w:pPr>
            <w:r>
              <w:t>Должностное лицо Организации, ответственное за предоставление государственной услуги</w:t>
            </w:r>
          </w:p>
        </w:tc>
        <w:tc>
          <w:tcPr>
            <w:tcW w:w="1587" w:type="dxa"/>
          </w:tcPr>
          <w:p w:rsidR="00461F27" w:rsidRDefault="00C30664">
            <w:pPr>
              <w:pStyle w:val="ConsPlusNormal0"/>
            </w:pPr>
            <w:r>
              <w:t>Уполномоченный орган/ГИС</w:t>
            </w:r>
          </w:p>
        </w:tc>
        <w:tc>
          <w:tcPr>
            <w:tcW w:w="1361" w:type="dxa"/>
          </w:tcPr>
          <w:p w:rsidR="00461F27" w:rsidRDefault="00C30664">
            <w:pPr>
              <w:pStyle w:val="ConsPlusNormal0"/>
              <w:jc w:val="center"/>
            </w:pPr>
            <w:r>
              <w:t xml:space="preserve">Основания отказа в предоставлении Услуги, предусмотренные </w:t>
            </w:r>
            <w:hyperlink w:anchor="P219" w:tooltip="35. Основаниями для отказа в приеме документов, необходимых для предоставления Услуги, являются:">
              <w:r>
                <w:rPr>
                  <w:color w:val="0000FF"/>
                </w:rPr>
                <w:t>пунктом 35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2098" w:type="dxa"/>
          </w:tcPr>
          <w:p w:rsidR="00461F27" w:rsidRDefault="00C30664">
            <w:pPr>
              <w:pStyle w:val="ConsPlusNormal0"/>
            </w:pPr>
            <w:r>
              <w:t xml:space="preserve">Проект результата предоставления Услуги по </w:t>
            </w:r>
            <w:hyperlink w:anchor="P617" w:tooltip="                                  РЕШЕНИЕ">
              <w:r>
                <w:rPr>
                  <w:color w:val="0000FF"/>
                </w:rPr>
                <w:t>форме</w:t>
              </w:r>
            </w:hyperlink>
            <w:r>
              <w:t>, приведенной в Приложении N 2 к Административному ре</w:t>
            </w:r>
            <w:r>
              <w:t>гламенту</w:t>
            </w:r>
          </w:p>
        </w:tc>
      </w:tr>
      <w:tr w:rsidR="00461F27">
        <w:tc>
          <w:tcPr>
            <w:tcW w:w="14421" w:type="dxa"/>
            <w:gridSpan w:val="7"/>
          </w:tcPr>
          <w:p w:rsidR="00461F27" w:rsidRDefault="00C30664">
            <w:pPr>
              <w:pStyle w:val="ConsPlusNormal0"/>
              <w:jc w:val="center"/>
              <w:outlineLvl w:val="2"/>
            </w:pPr>
            <w:r>
              <w:t>Принятие решения</w:t>
            </w:r>
          </w:p>
        </w:tc>
      </w:tr>
      <w:tr w:rsidR="00461F27">
        <w:tc>
          <w:tcPr>
            <w:tcW w:w="2154" w:type="dxa"/>
            <w:vMerge w:val="restart"/>
          </w:tcPr>
          <w:p w:rsidR="00461F27" w:rsidRDefault="00C30664">
            <w:pPr>
              <w:pStyle w:val="ConsPlusNormal0"/>
            </w:pPr>
            <w:r>
              <w:t xml:space="preserve">Проект результата предоставления Услуги по форме согласно </w:t>
            </w:r>
            <w:hyperlink w:anchor="P561" w:tooltip="                                  РЕШЕНИЕ">
              <w:r>
                <w:rPr>
                  <w:color w:val="0000FF"/>
                </w:rPr>
                <w:t>Приложениям N 1</w:t>
              </w:r>
            </w:hyperlink>
            <w:r>
              <w:t xml:space="preserve"> и </w:t>
            </w:r>
            <w:hyperlink w:anchor="P617" w:tooltip="                                  РЕШЕНИЕ">
              <w:r>
                <w:rPr>
                  <w:color w:val="0000FF"/>
                </w:rPr>
                <w:t>N 2</w:t>
              </w:r>
            </w:hyperlink>
            <w:r>
              <w:t xml:space="preserve"> к Административному регламенту</w:t>
            </w:r>
          </w:p>
        </w:tc>
        <w:tc>
          <w:tcPr>
            <w:tcW w:w="2768" w:type="dxa"/>
          </w:tcPr>
          <w:p w:rsidR="00461F27" w:rsidRDefault="00C30664">
            <w:pPr>
              <w:pStyle w:val="ConsPlusNormal0"/>
            </w:pPr>
            <w:r>
              <w:t>Принятие решения о предоставления Услуги или об отказе в предоставлении услуги</w:t>
            </w:r>
          </w:p>
        </w:tc>
        <w:tc>
          <w:tcPr>
            <w:tcW w:w="2144" w:type="dxa"/>
          </w:tcPr>
          <w:p w:rsidR="00461F27" w:rsidRDefault="00C30664">
            <w:pPr>
              <w:pStyle w:val="ConsPlusNormal0"/>
            </w:pPr>
            <w:r>
              <w:t>3 рабочих дня</w:t>
            </w:r>
          </w:p>
        </w:tc>
        <w:tc>
          <w:tcPr>
            <w:tcW w:w="2309" w:type="dxa"/>
          </w:tcPr>
          <w:p w:rsidR="00461F27" w:rsidRDefault="00C30664">
            <w:pPr>
              <w:pStyle w:val="ConsPlusNormal0"/>
            </w:pPr>
            <w:r>
              <w:t>Должностное лицо Организации, ответственное за предоставление Услуги; Руководитель Организации или иное</w:t>
            </w:r>
          </w:p>
        </w:tc>
        <w:tc>
          <w:tcPr>
            <w:tcW w:w="1587" w:type="dxa"/>
          </w:tcPr>
          <w:p w:rsidR="00461F27" w:rsidRDefault="00C30664">
            <w:pPr>
              <w:pStyle w:val="ConsPlusNormal0"/>
            </w:pPr>
            <w:r>
              <w:t>Организация/ГИС</w:t>
            </w:r>
          </w:p>
        </w:tc>
        <w:tc>
          <w:tcPr>
            <w:tcW w:w="1361" w:type="dxa"/>
          </w:tcPr>
          <w:p w:rsidR="00461F27" w:rsidRDefault="00C3066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98" w:type="dxa"/>
            <w:vMerge w:val="restart"/>
          </w:tcPr>
          <w:p w:rsidR="00461F27" w:rsidRDefault="00C30664">
            <w:pPr>
              <w:pStyle w:val="ConsPlusNormal0"/>
            </w:pPr>
            <w:r>
              <w:t>Результат</w:t>
            </w:r>
            <w:r>
              <w:t xml:space="preserve"> предоставления Услуги по форме, приведенной в </w:t>
            </w:r>
            <w:hyperlink w:anchor="P561" w:tooltip="                                  РЕШЕНИЕ">
              <w:r>
                <w:rPr>
                  <w:color w:val="0000FF"/>
                </w:rPr>
                <w:t>Приложениях N 1</w:t>
              </w:r>
            </w:hyperlink>
            <w:r>
              <w:t xml:space="preserve"> и </w:t>
            </w:r>
            <w:hyperlink w:anchor="P617" w:tooltip="                                  РЕШЕНИЕ">
              <w:r>
                <w:rPr>
                  <w:color w:val="0000FF"/>
                </w:rPr>
                <w:t>N 2</w:t>
              </w:r>
            </w:hyperlink>
            <w:r>
              <w:t xml:space="preserve"> к Административному регламенту, подписа</w:t>
            </w:r>
            <w:r>
              <w:t>нный руководителем Организации или иного уполномоченного им лица</w:t>
            </w:r>
          </w:p>
        </w:tc>
      </w:tr>
      <w:tr w:rsidR="00461F27">
        <w:tc>
          <w:tcPr>
            <w:tcW w:w="2154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2768" w:type="dxa"/>
          </w:tcPr>
          <w:p w:rsidR="00461F27" w:rsidRDefault="00C30664">
            <w:pPr>
              <w:pStyle w:val="ConsPlusNormal0"/>
            </w:pPr>
            <w:r>
              <w:t>Формирование решения о предоставлении Услуги или об отказе в предоставлении Услуги</w:t>
            </w:r>
          </w:p>
        </w:tc>
        <w:tc>
          <w:tcPr>
            <w:tcW w:w="2144" w:type="dxa"/>
          </w:tcPr>
          <w:p w:rsidR="00461F27" w:rsidRDefault="00461F27">
            <w:pPr>
              <w:pStyle w:val="ConsPlusNormal0"/>
            </w:pPr>
          </w:p>
        </w:tc>
        <w:tc>
          <w:tcPr>
            <w:tcW w:w="2309" w:type="dxa"/>
          </w:tcPr>
          <w:p w:rsidR="00461F27" w:rsidRDefault="00C30664">
            <w:pPr>
              <w:pStyle w:val="ConsPlusNormal0"/>
            </w:pPr>
            <w:r>
              <w:t>уполномоченное им лицо</w:t>
            </w:r>
          </w:p>
        </w:tc>
        <w:tc>
          <w:tcPr>
            <w:tcW w:w="1587" w:type="dxa"/>
          </w:tcPr>
          <w:p w:rsidR="00461F27" w:rsidRDefault="00461F27">
            <w:pPr>
              <w:pStyle w:val="ConsPlusNormal0"/>
            </w:pPr>
          </w:p>
        </w:tc>
        <w:tc>
          <w:tcPr>
            <w:tcW w:w="1361" w:type="dxa"/>
          </w:tcPr>
          <w:p w:rsidR="00461F27" w:rsidRDefault="00461F27">
            <w:pPr>
              <w:pStyle w:val="ConsPlusNormal0"/>
            </w:pPr>
          </w:p>
        </w:tc>
        <w:tc>
          <w:tcPr>
            <w:tcW w:w="2098" w:type="dxa"/>
            <w:vMerge/>
          </w:tcPr>
          <w:p w:rsidR="00461F27" w:rsidRDefault="00461F27">
            <w:pPr>
              <w:pStyle w:val="ConsPlusNormal0"/>
            </w:pPr>
          </w:p>
        </w:tc>
      </w:tr>
      <w:tr w:rsidR="00461F27">
        <w:tc>
          <w:tcPr>
            <w:tcW w:w="14421" w:type="dxa"/>
            <w:gridSpan w:val="7"/>
          </w:tcPr>
          <w:p w:rsidR="00461F27" w:rsidRDefault="00C30664">
            <w:pPr>
              <w:pStyle w:val="ConsPlusNormal0"/>
              <w:jc w:val="center"/>
              <w:outlineLvl w:val="2"/>
            </w:pPr>
            <w:r>
              <w:t>Выдача результата</w:t>
            </w:r>
          </w:p>
        </w:tc>
      </w:tr>
      <w:tr w:rsidR="00461F27">
        <w:tc>
          <w:tcPr>
            <w:tcW w:w="2154" w:type="dxa"/>
          </w:tcPr>
          <w:p w:rsidR="00461F27" w:rsidRDefault="00C30664">
            <w:pPr>
              <w:pStyle w:val="ConsPlusNormal0"/>
            </w:pPr>
            <w:r>
              <w:t xml:space="preserve">Формирование и регистрация результата Услуги, указанного в </w:t>
            </w:r>
            <w:hyperlink w:anchor="P136" w:tooltip="2) 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">
              <w:r>
                <w:rPr>
                  <w:color w:val="0000FF"/>
                </w:rPr>
                <w:t>подпунктах 2</w:t>
              </w:r>
            </w:hyperlink>
            <w:r>
              <w:t xml:space="preserve"> - </w:t>
            </w:r>
            <w:hyperlink w:anchor="P140" w:tooltip="4) Организация в течение трех рабочих дней со дня издания распорядительного акта о приеме на обучение направляет заявителю один из результатов.">
              <w:r>
                <w:rPr>
                  <w:color w:val="0000FF"/>
                </w:rPr>
                <w:t>4 пункта 20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2768" w:type="dxa"/>
          </w:tcPr>
          <w:p w:rsidR="00461F27" w:rsidRDefault="00C30664">
            <w:pPr>
              <w:pStyle w:val="ConsPlusNormal0"/>
            </w:pPr>
            <w:r>
              <w:t>Регистрация результата предоставления Услуги и направления его</w:t>
            </w:r>
            <w:r>
              <w:t xml:space="preserve"> заявителю в зависимости от способа подачи заявления</w:t>
            </w:r>
          </w:p>
        </w:tc>
        <w:tc>
          <w:tcPr>
            <w:tcW w:w="2144" w:type="dxa"/>
          </w:tcPr>
          <w:p w:rsidR="00461F27" w:rsidRDefault="00C30664">
            <w:pPr>
              <w:pStyle w:val="ConsPlusNormal0"/>
            </w:pPr>
            <w:r>
              <w:t>После окончания процедуры принятия решения (в общий срок предоставления Услуг не включается)</w:t>
            </w:r>
          </w:p>
        </w:tc>
        <w:tc>
          <w:tcPr>
            <w:tcW w:w="2309" w:type="dxa"/>
          </w:tcPr>
          <w:p w:rsidR="00461F27" w:rsidRDefault="00C30664">
            <w:pPr>
              <w:pStyle w:val="ConsPlusNormal0"/>
            </w:pPr>
            <w:r>
              <w:t>Должностное лицо Организации, ответственное за предоставление государственной услуги</w:t>
            </w:r>
          </w:p>
        </w:tc>
        <w:tc>
          <w:tcPr>
            <w:tcW w:w="1587" w:type="dxa"/>
          </w:tcPr>
          <w:p w:rsidR="00461F27" w:rsidRDefault="00C30664">
            <w:pPr>
              <w:pStyle w:val="ConsPlusNormal0"/>
            </w:pPr>
            <w:r>
              <w:t>Организация/ГИС</w:t>
            </w:r>
          </w:p>
        </w:tc>
        <w:tc>
          <w:tcPr>
            <w:tcW w:w="1361" w:type="dxa"/>
          </w:tcPr>
          <w:p w:rsidR="00461F27" w:rsidRDefault="00C3066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461F27" w:rsidRDefault="00C30664">
            <w:pPr>
              <w:pStyle w:val="ConsPlusNormal0"/>
            </w:pPr>
            <w:r>
              <w:t>Внесение сведений о конечном результате предоставления Услуги</w:t>
            </w:r>
          </w:p>
        </w:tc>
      </w:tr>
      <w:tr w:rsidR="00461F27">
        <w:tc>
          <w:tcPr>
            <w:tcW w:w="2154" w:type="dxa"/>
          </w:tcPr>
          <w:p w:rsidR="00461F27" w:rsidRDefault="00461F27">
            <w:pPr>
              <w:pStyle w:val="ConsPlusNormal0"/>
            </w:pPr>
          </w:p>
        </w:tc>
        <w:tc>
          <w:tcPr>
            <w:tcW w:w="2768" w:type="dxa"/>
          </w:tcPr>
          <w:p w:rsidR="00461F27" w:rsidRDefault="00C30664">
            <w:pPr>
              <w:pStyle w:val="ConsPlusNormal0"/>
            </w:pPr>
            <w:r>
              <w:t xml:space="preserve">Направление в многофункциональный центр результата Услуги, указанного в </w:t>
            </w:r>
            <w:hyperlink w:anchor="P132" w:tooltip="20. Результатом предоставления Услуги является:">
              <w:r>
                <w:rPr>
                  <w:color w:val="0000FF"/>
                </w:rPr>
                <w:t>пунктах 20</w:t>
              </w:r>
            </w:hyperlink>
            <w:r>
              <w:t xml:space="preserve"> - </w:t>
            </w:r>
            <w:hyperlink w:anchor="P141" w:tooltip="21. Заявитель уведомляется о ходе рассмотрения результата предоставления Услуги следующими способами:">
              <w:r>
                <w:rPr>
                  <w:color w:val="0000FF"/>
                </w:rPr>
                <w:t>21</w:t>
              </w:r>
            </w:hyperlink>
            <w:r>
              <w:t xml:space="preserve"> Административного регламента, в форме электронного документа, подписанного усиленной квалифицированно й электронной подпи</w:t>
            </w:r>
            <w:r>
              <w:t>сью уполномоченного должностного лица Уполномоченного органа</w:t>
            </w:r>
          </w:p>
        </w:tc>
        <w:tc>
          <w:tcPr>
            <w:tcW w:w="2144" w:type="dxa"/>
          </w:tcPr>
          <w:p w:rsidR="00461F27" w:rsidRDefault="00C30664">
            <w:pPr>
              <w:pStyle w:val="ConsPlusNormal0"/>
            </w:pPr>
            <w:r>
              <w:t>В сроки, установленные соглашением о взаимодействии между Организацией и многофункциональным центром</w:t>
            </w:r>
          </w:p>
        </w:tc>
        <w:tc>
          <w:tcPr>
            <w:tcW w:w="2309" w:type="dxa"/>
          </w:tcPr>
          <w:p w:rsidR="00461F27" w:rsidRDefault="00C30664">
            <w:pPr>
              <w:pStyle w:val="ConsPlusNormal0"/>
            </w:pPr>
            <w:r>
              <w:t>Должностное лицо Организации, ответственное за предоставление государственной услуги</w:t>
            </w:r>
          </w:p>
        </w:tc>
        <w:tc>
          <w:tcPr>
            <w:tcW w:w="1587" w:type="dxa"/>
          </w:tcPr>
          <w:p w:rsidR="00461F27" w:rsidRDefault="00C30664">
            <w:pPr>
              <w:pStyle w:val="ConsPlusNormal0"/>
            </w:pPr>
            <w:r>
              <w:t>Уполномоч</w:t>
            </w:r>
            <w:r>
              <w:t>енный орган)/АИС МФЦ</w:t>
            </w:r>
          </w:p>
        </w:tc>
        <w:tc>
          <w:tcPr>
            <w:tcW w:w="1361" w:type="dxa"/>
          </w:tcPr>
          <w:p w:rsidR="00461F27" w:rsidRDefault="00C30664">
            <w:pPr>
              <w:pStyle w:val="ConsPlusNormal0"/>
              <w:jc w:val="center"/>
            </w:pPr>
            <w:r>
              <w:t>Указание заявителем в заявлении способа выдачи результата Услуги в многофункциональном центре, а также подача заявления через многофункциональный центр</w:t>
            </w:r>
          </w:p>
        </w:tc>
        <w:tc>
          <w:tcPr>
            <w:tcW w:w="2098" w:type="dxa"/>
          </w:tcPr>
          <w:p w:rsidR="00461F27" w:rsidRDefault="00C30664">
            <w:pPr>
              <w:pStyle w:val="ConsPlusNormal0"/>
            </w:pPr>
            <w:r>
              <w:t>1. Выдача результата Услуги заявителю в форме в зависимости от способа подачи заявл</w:t>
            </w:r>
            <w:r>
              <w:t>ения.</w:t>
            </w:r>
          </w:p>
          <w:p w:rsidR="00461F27" w:rsidRDefault="00C30664">
            <w:pPr>
              <w:pStyle w:val="ConsPlusNormal0"/>
            </w:pPr>
            <w:r>
              <w:t>2. Внесение сведений в ГИС/журнал регистрации решений о выдаче результата Услуги</w:t>
            </w:r>
          </w:p>
        </w:tc>
      </w:tr>
      <w:tr w:rsidR="00461F27">
        <w:tc>
          <w:tcPr>
            <w:tcW w:w="14421" w:type="dxa"/>
            <w:gridSpan w:val="7"/>
          </w:tcPr>
          <w:p w:rsidR="00461F27" w:rsidRDefault="00C30664">
            <w:pPr>
              <w:pStyle w:val="ConsPlusNormal0"/>
              <w:jc w:val="center"/>
              <w:outlineLvl w:val="2"/>
            </w:pPr>
            <w:r>
              <w:t>Внесение результата Услуги в реестр решений</w:t>
            </w:r>
          </w:p>
        </w:tc>
      </w:tr>
      <w:tr w:rsidR="00461F27">
        <w:tc>
          <w:tcPr>
            <w:tcW w:w="2154" w:type="dxa"/>
          </w:tcPr>
          <w:p w:rsidR="00461F27" w:rsidRDefault="00C30664">
            <w:pPr>
              <w:pStyle w:val="ConsPlusNormal0"/>
            </w:pPr>
            <w:r>
              <w:t xml:space="preserve">Формирование и регистрация результата Услуги, указанного в </w:t>
            </w:r>
            <w:hyperlink w:anchor="P52" w:tooltip="1. Настоящий административный регламент регулирует отношения, возникающие в связи с предоставлением услуги &quot;Прием заявлений о зачислении в государственные образовательные организации Ненецкого автономного округа, реализующие программы общего образования на тер">
              <w:r>
                <w:rPr>
                  <w:color w:val="0000FF"/>
                </w:rPr>
                <w:t>пунктах 20</w:t>
              </w:r>
            </w:hyperlink>
            <w:r>
              <w:t xml:space="preserve"> - </w:t>
            </w:r>
            <w:hyperlink w:anchor="P52" w:tooltip="1. Настоящий административный регламент регулирует отношения, возникающие в связи с предоставлением услуги &quot;Прием заявлений о зачислении в государственные образовательные организации Ненецкого автономного округа, реализующие программы общего образования на тер">
              <w:r>
                <w:rPr>
                  <w:color w:val="0000FF"/>
                </w:rPr>
                <w:t>2 1</w:t>
              </w:r>
            </w:hyperlink>
            <w: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2768" w:type="dxa"/>
          </w:tcPr>
          <w:p w:rsidR="00461F27" w:rsidRDefault="00C30664">
            <w:pPr>
              <w:pStyle w:val="ConsPlusNormal0"/>
            </w:pPr>
            <w:r>
              <w:t xml:space="preserve">Внесение сведений о результате предоставления Услуги, указанном в </w:t>
            </w:r>
            <w:hyperlink w:anchor="P132" w:tooltip="20. Результатом предоставления Услуги является:">
              <w:r>
                <w:rPr>
                  <w:color w:val="0000FF"/>
                </w:rPr>
                <w:t>пунктах 20</w:t>
              </w:r>
            </w:hyperlink>
            <w:r>
              <w:t xml:space="preserve"> - </w:t>
            </w:r>
            <w:hyperlink w:anchor="P141" w:tooltip="21. Заявитель уведомляется о ходе рассмотрения результата предоставления Услуги следующими способами:">
              <w:r>
                <w:rPr>
                  <w:color w:val="0000FF"/>
                </w:rPr>
                <w:t>21</w:t>
              </w:r>
            </w:hyperlink>
            <w:r>
              <w:t xml:space="preserve"> Административного регламента, в реестр решений</w:t>
            </w:r>
          </w:p>
        </w:tc>
        <w:tc>
          <w:tcPr>
            <w:tcW w:w="2144" w:type="dxa"/>
          </w:tcPr>
          <w:p w:rsidR="00461F27" w:rsidRDefault="00C30664">
            <w:pPr>
              <w:pStyle w:val="ConsPlusNormal0"/>
            </w:pPr>
            <w:r>
              <w:t>1 рабочий ден</w:t>
            </w:r>
            <w:r>
              <w:t>ь</w:t>
            </w:r>
          </w:p>
        </w:tc>
        <w:tc>
          <w:tcPr>
            <w:tcW w:w="2309" w:type="dxa"/>
          </w:tcPr>
          <w:p w:rsidR="00461F27" w:rsidRDefault="00C30664">
            <w:pPr>
              <w:pStyle w:val="ConsPlusNormal0"/>
            </w:pPr>
            <w:r>
              <w:t>Должностное лицо Организации, ответственное за предоставление государственной услуги</w:t>
            </w:r>
          </w:p>
        </w:tc>
        <w:tc>
          <w:tcPr>
            <w:tcW w:w="1587" w:type="dxa"/>
          </w:tcPr>
          <w:p w:rsidR="00461F27" w:rsidRDefault="00C30664">
            <w:pPr>
              <w:pStyle w:val="ConsPlusNormal0"/>
            </w:pPr>
            <w:r>
              <w:t>ГИС</w:t>
            </w:r>
          </w:p>
        </w:tc>
        <w:tc>
          <w:tcPr>
            <w:tcW w:w="1361" w:type="dxa"/>
          </w:tcPr>
          <w:p w:rsidR="00461F27" w:rsidRDefault="00C3066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461F27" w:rsidRDefault="00C30664">
            <w:pPr>
              <w:pStyle w:val="ConsPlusNormal0"/>
            </w:pPr>
            <w:r>
              <w:t xml:space="preserve">Результат предоставления (государственной) услуги, указанный в </w:t>
            </w:r>
            <w:hyperlink w:anchor="P132" w:tooltip="20. Результатом предоставления Услуги является:">
              <w:r>
                <w:rPr>
                  <w:color w:val="0000FF"/>
                </w:rPr>
                <w:t>пунктах 20</w:t>
              </w:r>
            </w:hyperlink>
            <w:r>
              <w:t xml:space="preserve"> - </w:t>
            </w:r>
            <w:hyperlink w:anchor="P141" w:tooltip="21. Заявитель уведомляется о ходе рассмотрения результата предоставления Услуги следующими способами:">
              <w:r>
                <w:rPr>
                  <w:color w:val="0000FF"/>
                </w:rPr>
                <w:t>21</w:t>
              </w:r>
            </w:hyperlink>
            <w:r>
              <w:t xml:space="preserve"> Административного регламента, внесен в реестр</w:t>
            </w:r>
          </w:p>
        </w:tc>
      </w:tr>
    </w:tbl>
    <w:p w:rsidR="00461F27" w:rsidRDefault="00461F27">
      <w:pPr>
        <w:pStyle w:val="ConsPlusNormal0"/>
        <w:sectPr w:rsidR="00461F27">
          <w:headerReference w:type="default" r:id="rId66"/>
          <w:footerReference w:type="default" r:id="rId67"/>
          <w:headerReference w:type="first" r:id="rId68"/>
          <w:footerReference w:type="first" r:id="rId6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61F27" w:rsidRDefault="00461F27">
      <w:pPr>
        <w:pStyle w:val="ConsPlusNormal0"/>
        <w:jc w:val="both"/>
      </w:pPr>
    </w:p>
    <w:p w:rsidR="00461F27" w:rsidRDefault="00C30664">
      <w:pPr>
        <w:pStyle w:val="ConsPlusTitle0"/>
        <w:jc w:val="center"/>
        <w:outlineLvl w:val="2"/>
      </w:pPr>
      <w:r>
        <w:t>Состав, последовательность и сроки выполнения</w:t>
      </w:r>
    </w:p>
    <w:p w:rsidR="00461F27" w:rsidRDefault="00C30664">
      <w:pPr>
        <w:pStyle w:val="ConsPlusTitle0"/>
        <w:jc w:val="center"/>
      </w:pPr>
      <w:r>
        <w:t>административных процедур (действий) при предоставлении</w:t>
      </w:r>
    </w:p>
    <w:p w:rsidR="00461F27" w:rsidRDefault="00C30664">
      <w:pPr>
        <w:pStyle w:val="ConsPlusTitle0"/>
        <w:jc w:val="center"/>
      </w:pPr>
      <w:r>
        <w:t>Услуги через Портал</w:t>
      </w:r>
    </w:p>
    <w:p w:rsidR="00461F27" w:rsidRDefault="00461F2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6"/>
        <w:gridCol w:w="2888"/>
        <w:gridCol w:w="1840"/>
        <w:gridCol w:w="1848"/>
        <w:gridCol w:w="2110"/>
        <w:gridCol w:w="1844"/>
        <w:gridCol w:w="2039"/>
      </w:tblGrid>
      <w:tr w:rsidR="00461F27">
        <w:tc>
          <w:tcPr>
            <w:tcW w:w="2056" w:type="dxa"/>
          </w:tcPr>
          <w:p w:rsidR="00461F27" w:rsidRDefault="00C30664">
            <w:pPr>
              <w:pStyle w:val="ConsPlusNormal0"/>
              <w:jc w:val="center"/>
            </w:pPr>
            <w:r>
              <w:t>Основание для начала административной процедуры</w:t>
            </w:r>
          </w:p>
        </w:tc>
        <w:tc>
          <w:tcPr>
            <w:tcW w:w="2888" w:type="dxa"/>
          </w:tcPr>
          <w:p w:rsidR="00461F27" w:rsidRDefault="00C30664">
            <w:pPr>
              <w:pStyle w:val="ConsPlusNormal0"/>
              <w:jc w:val="center"/>
            </w:pPr>
            <w:r>
              <w:t>Содержание административных действий</w:t>
            </w:r>
          </w:p>
        </w:tc>
        <w:tc>
          <w:tcPr>
            <w:tcW w:w="1840" w:type="dxa"/>
          </w:tcPr>
          <w:p w:rsidR="00461F27" w:rsidRDefault="00C30664">
            <w:pPr>
              <w:pStyle w:val="ConsPlusNormal0"/>
              <w:jc w:val="center"/>
            </w:pPr>
            <w:r>
              <w:t>Срок выполнения административных действий</w:t>
            </w:r>
          </w:p>
        </w:tc>
        <w:tc>
          <w:tcPr>
            <w:tcW w:w="1848" w:type="dxa"/>
          </w:tcPr>
          <w:p w:rsidR="00461F27" w:rsidRDefault="00C30664">
            <w:pPr>
              <w:pStyle w:val="ConsPlusNormal0"/>
              <w:jc w:val="center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2110" w:type="dxa"/>
          </w:tcPr>
          <w:p w:rsidR="00461F27" w:rsidRDefault="00C30664">
            <w:pPr>
              <w:pStyle w:val="ConsPlusNormal0"/>
              <w:jc w:val="center"/>
            </w:pPr>
            <w: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844" w:type="dxa"/>
          </w:tcPr>
          <w:p w:rsidR="00461F27" w:rsidRDefault="00C30664">
            <w:pPr>
              <w:pStyle w:val="ConsPlusNormal0"/>
              <w:jc w:val="center"/>
            </w:pPr>
            <w:r>
              <w:t>Критерии принятия решени</w:t>
            </w:r>
            <w:r>
              <w:t>я</w:t>
            </w:r>
          </w:p>
        </w:tc>
        <w:tc>
          <w:tcPr>
            <w:tcW w:w="2039" w:type="dxa"/>
          </w:tcPr>
          <w:p w:rsidR="00461F27" w:rsidRDefault="00C30664">
            <w:pPr>
              <w:pStyle w:val="ConsPlusNormal0"/>
              <w:jc w:val="center"/>
            </w:pPr>
            <w:r>
              <w:t>Результат административного действия, способ фиксации</w:t>
            </w:r>
          </w:p>
        </w:tc>
      </w:tr>
      <w:tr w:rsidR="00461F27">
        <w:tc>
          <w:tcPr>
            <w:tcW w:w="2056" w:type="dxa"/>
          </w:tcPr>
          <w:p w:rsidR="00461F27" w:rsidRDefault="00C3066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888" w:type="dxa"/>
          </w:tcPr>
          <w:p w:rsidR="00461F27" w:rsidRDefault="00C3066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461F27" w:rsidRDefault="00C3066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461F27" w:rsidRDefault="00C3066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110" w:type="dxa"/>
          </w:tcPr>
          <w:p w:rsidR="00461F27" w:rsidRDefault="00C3066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44" w:type="dxa"/>
          </w:tcPr>
          <w:p w:rsidR="00461F27" w:rsidRDefault="00C3066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039" w:type="dxa"/>
          </w:tcPr>
          <w:p w:rsidR="00461F27" w:rsidRDefault="00C30664">
            <w:pPr>
              <w:pStyle w:val="ConsPlusNormal0"/>
              <w:jc w:val="center"/>
            </w:pPr>
            <w:r>
              <w:t>7</w:t>
            </w:r>
          </w:p>
        </w:tc>
      </w:tr>
      <w:tr w:rsidR="00461F27">
        <w:tc>
          <w:tcPr>
            <w:tcW w:w="14625" w:type="dxa"/>
            <w:gridSpan w:val="7"/>
          </w:tcPr>
          <w:p w:rsidR="00461F27" w:rsidRDefault="00C30664">
            <w:pPr>
              <w:pStyle w:val="ConsPlusNormal0"/>
              <w:jc w:val="center"/>
              <w:outlineLvl w:val="2"/>
            </w:pPr>
            <w:r>
              <w:t>Прием и регистрация заявления</w:t>
            </w:r>
          </w:p>
        </w:tc>
      </w:tr>
      <w:tr w:rsidR="00461F27">
        <w:tc>
          <w:tcPr>
            <w:tcW w:w="2056" w:type="dxa"/>
            <w:vMerge w:val="restart"/>
          </w:tcPr>
          <w:p w:rsidR="00461F27" w:rsidRDefault="00C30664">
            <w:pPr>
              <w:pStyle w:val="ConsPlusNormal0"/>
            </w:pPr>
            <w:r>
              <w:t>Поступление заявления в Уполномоченный орган</w:t>
            </w:r>
          </w:p>
        </w:tc>
        <w:tc>
          <w:tcPr>
            <w:tcW w:w="2888" w:type="dxa"/>
          </w:tcPr>
          <w:p w:rsidR="00461F27" w:rsidRDefault="00C30664">
            <w:pPr>
              <w:pStyle w:val="ConsPlusNormal0"/>
            </w:pPr>
            <w:r>
              <w:t>Прием заявления в Уполномоченном органе (присвоение номера и датирование). При направлении заявления посредством Портала копии документов не прикрепляются</w:t>
            </w:r>
          </w:p>
        </w:tc>
        <w:tc>
          <w:tcPr>
            <w:tcW w:w="1840" w:type="dxa"/>
            <w:vMerge w:val="restart"/>
          </w:tcPr>
          <w:p w:rsidR="00461F27" w:rsidRDefault="00C30664">
            <w:pPr>
              <w:pStyle w:val="ConsPlusNormal0"/>
            </w:pPr>
            <w:r>
              <w:t>1 рабочий день</w:t>
            </w:r>
          </w:p>
        </w:tc>
        <w:tc>
          <w:tcPr>
            <w:tcW w:w="1848" w:type="dxa"/>
            <w:vMerge w:val="restart"/>
          </w:tcPr>
          <w:p w:rsidR="00461F27" w:rsidRDefault="00C30664">
            <w:pPr>
              <w:pStyle w:val="ConsPlusNormal0"/>
            </w:pPr>
            <w:r>
              <w:t>Должностное лицо Уполномоченного органа, ответственное за прием и регистрацию заявлени</w:t>
            </w:r>
            <w:r>
              <w:t>я</w:t>
            </w:r>
          </w:p>
        </w:tc>
        <w:tc>
          <w:tcPr>
            <w:tcW w:w="2110" w:type="dxa"/>
            <w:vMerge w:val="restart"/>
          </w:tcPr>
          <w:p w:rsidR="00461F27" w:rsidRDefault="00C30664">
            <w:pPr>
              <w:pStyle w:val="ConsPlusNormal0"/>
            </w:pPr>
            <w:r>
              <w:t>Уполномоченный орган/ГИС</w:t>
            </w:r>
          </w:p>
        </w:tc>
        <w:tc>
          <w:tcPr>
            <w:tcW w:w="1844" w:type="dxa"/>
            <w:vMerge w:val="restart"/>
          </w:tcPr>
          <w:p w:rsidR="00461F27" w:rsidRDefault="00C30664">
            <w:pPr>
              <w:pStyle w:val="ConsPlusNormal0"/>
            </w:pPr>
            <w:r>
              <w:t>-</w:t>
            </w:r>
          </w:p>
        </w:tc>
        <w:tc>
          <w:tcPr>
            <w:tcW w:w="2039" w:type="dxa"/>
          </w:tcPr>
          <w:p w:rsidR="00461F27" w:rsidRDefault="00C30664">
            <w:pPr>
              <w:pStyle w:val="ConsPlusNormal0"/>
            </w:pPr>
            <w:r>
              <w:t>Зарегистрированное заявление</w:t>
            </w:r>
          </w:p>
        </w:tc>
      </w:tr>
      <w:tr w:rsidR="00461F27">
        <w:tc>
          <w:tcPr>
            <w:tcW w:w="2056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2888" w:type="dxa"/>
          </w:tcPr>
          <w:p w:rsidR="00461F27" w:rsidRDefault="00C30664">
            <w:pPr>
              <w:pStyle w:val="ConsPlusNormal0"/>
            </w:pPr>
            <w:r>
              <w:t>Уведомление Заявителя о приеме и регистрации заявления</w:t>
            </w:r>
          </w:p>
        </w:tc>
        <w:tc>
          <w:tcPr>
            <w:tcW w:w="1840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1848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2110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1844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2039" w:type="dxa"/>
          </w:tcPr>
          <w:p w:rsidR="00461F27" w:rsidRDefault="00C30664">
            <w:pPr>
              <w:pStyle w:val="ConsPlusNormal0"/>
            </w:pPr>
            <w: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461F27">
        <w:tc>
          <w:tcPr>
            <w:tcW w:w="2056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2888" w:type="dxa"/>
          </w:tcPr>
          <w:p w:rsidR="00461F27" w:rsidRDefault="00C30664">
            <w:pPr>
              <w:pStyle w:val="ConsPlusNormal0"/>
            </w:pPr>
            <w:r>
              <w:t>Передача заявления общеобразовательную организацию</w:t>
            </w:r>
          </w:p>
        </w:tc>
        <w:tc>
          <w:tcPr>
            <w:tcW w:w="1840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1848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2110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1844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2039" w:type="dxa"/>
          </w:tcPr>
          <w:p w:rsidR="00461F27" w:rsidRDefault="00C30664">
            <w:pPr>
              <w:pStyle w:val="ConsPlusNormal0"/>
            </w:pPr>
            <w:r>
              <w:t>Направленное в общеобразовательную организацию заявление</w:t>
            </w:r>
          </w:p>
        </w:tc>
      </w:tr>
      <w:tr w:rsidR="00461F27">
        <w:tc>
          <w:tcPr>
            <w:tcW w:w="14625" w:type="dxa"/>
            <w:gridSpan w:val="7"/>
          </w:tcPr>
          <w:p w:rsidR="00461F27" w:rsidRDefault="00C30664">
            <w:pPr>
              <w:pStyle w:val="ConsPlusNormal0"/>
              <w:jc w:val="center"/>
              <w:outlineLvl w:val="2"/>
            </w:pPr>
            <w:r>
              <w:t>Рассмотрение заявления и дополнительных документов</w:t>
            </w:r>
          </w:p>
        </w:tc>
      </w:tr>
      <w:tr w:rsidR="00461F27">
        <w:tc>
          <w:tcPr>
            <w:tcW w:w="2056" w:type="dxa"/>
            <w:vMerge w:val="restart"/>
          </w:tcPr>
          <w:p w:rsidR="00461F27" w:rsidRDefault="00C30664">
            <w:pPr>
              <w:pStyle w:val="ConsPlusNormal0"/>
            </w:pPr>
            <w:r>
              <w:t>Поступление заявления в общеобразовательную организацию</w:t>
            </w:r>
          </w:p>
        </w:tc>
        <w:tc>
          <w:tcPr>
            <w:tcW w:w="2888" w:type="dxa"/>
          </w:tcPr>
          <w:p w:rsidR="00461F27" w:rsidRDefault="00C30664">
            <w:pPr>
              <w:pStyle w:val="ConsPlusNormal0"/>
            </w:pPr>
            <w:r>
              <w:t>Рассмотрение заявления</w:t>
            </w:r>
          </w:p>
        </w:tc>
        <w:tc>
          <w:tcPr>
            <w:tcW w:w="1840" w:type="dxa"/>
            <w:vMerge w:val="restart"/>
          </w:tcPr>
          <w:p w:rsidR="00461F27" w:rsidRDefault="00461F27">
            <w:pPr>
              <w:pStyle w:val="ConsPlusNormal0"/>
            </w:pPr>
          </w:p>
        </w:tc>
        <w:tc>
          <w:tcPr>
            <w:tcW w:w="1848" w:type="dxa"/>
            <w:vMerge w:val="restart"/>
          </w:tcPr>
          <w:p w:rsidR="00461F27" w:rsidRDefault="00C30664">
            <w:pPr>
              <w:pStyle w:val="ConsPlusNormal0"/>
            </w:pPr>
            <w:r>
              <w:t>Ответственное лицо</w:t>
            </w:r>
          </w:p>
        </w:tc>
        <w:tc>
          <w:tcPr>
            <w:tcW w:w="2110" w:type="dxa"/>
            <w:vMerge w:val="restart"/>
          </w:tcPr>
          <w:p w:rsidR="00461F27" w:rsidRDefault="00C30664">
            <w:pPr>
              <w:pStyle w:val="ConsPlusNormal0"/>
            </w:pPr>
            <w:r>
              <w:t>Образовательная организация</w:t>
            </w:r>
          </w:p>
        </w:tc>
        <w:tc>
          <w:tcPr>
            <w:tcW w:w="1844" w:type="dxa"/>
          </w:tcPr>
          <w:p w:rsidR="00461F27" w:rsidRDefault="00C30664">
            <w:pPr>
              <w:pStyle w:val="ConsPlusNormal0"/>
            </w:pPr>
            <w:r>
              <w:t>ГИС</w:t>
            </w:r>
          </w:p>
        </w:tc>
        <w:tc>
          <w:tcPr>
            <w:tcW w:w="2039" w:type="dxa"/>
          </w:tcPr>
          <w:p w:rsidR="00461F27" w:rsidRDefault="00461F27">
            <w:pPr>
              <w:pStyle w:val="ConsPlusNormal0"/>
            </w:pPr>
          </w:p>
        </w:tc>
      </w:tr>
      <w:tr w:rsidR="00461F27">
        <w:tc>
          <w:tcPr>
            <w:tcW w:w="2056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2888" w:type="dxa"/>
          </w:tcPr>
          <w:p w:rsidR="00461F27" w:rsidRDefault="00C30664">
            <w:pPr>
              <w:pStyle w:val="ConsPlusNormal0"/>
            </w:pPr>
            <w:r>
              <w:t>Осуществление проверки заявления на соответствие требованиям оказания Услуги и оснований для ее предоставления</w:t>
            </w:r>
          </w:p>
        </w:tc>
        <w:tc>
          <w:tcPr>
            <w:tcW w:w="1840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1848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2110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1844" w:type="dxa"/>
          </w:tcPr>
          <w:p w:rsidR="00461F27" w:rsidRDefault="00C30664">
            <w:pPr>
              <w:pStyle w:val="ConsPlusNormal0"/>
            </w:pPr>
            <w:r>
              <w:t>ГИС</w:t>
            </w:r>
          </w:p>
        </w:tc>
        <w:tc>
          <w:tcPr>
            <w:tcW w:w="2039" w:type="dxa"/>
          </w:tcPr>
          <w:p w:rsidR="00461F27" w:rsidRDefault="00C30664">
            <w:pPr>
              <w:pStyle w:val="ConsPlusNormal0"/>
            </w:pPr>
            <w:r>
              <w:t>Направленное заявителю уведомление о необходимости предоставить оригиналы документов, информация о которых представлена в заявлении на оказание Услуги, а также указание сроков предоставления оригиналов</w:t>
            </w:r>
          </w:p>
        </w:tc>
      </w:tr>
      <w:tr w:rsidR="00461F27">
        <w:tc>
          <w:tcPr>
            <w:tcW w:w="2056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2888" w:type="dxa"/>
          </w:tcPr>
          <w:p w:rsidR="00461F27" w:rsidRDefault="00C30664">
            <w:pPr>
              <w:pStyle w:val="ConsPlusNormal0"/>
            </w:pPr>
            <w:r>
              <w:t>При наличии оснований - отказ в предоставлении государственной услуги</w:t>
            </w:r>
          </w:p>
        </w:tc>
        <w:tc>
          <w:tcPr>
            <w:tcW w:w="1840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1848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2110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1844" w:type="dxa"/>
          </w:tcPr>
          <w:p w:rsidR="00461F27" w:rsidRDefault="00C30664">
            <w:pPr>
              <w:pStyle w:val="ConsPlusNormal0"/>
            </w:pPr>
            <w:r>
              <w:t xml:space="preserve">Основания для отказа, предусмотренные </w:t>
            </w:r>
            <w:hyperlink w:anchor="P240" w:tooltip="37. Основанием для отказа в предоставлении Услуги в части приема на обучение в Организацию является отсутствие в Организации свободных мест, за исключением случаев, предусмотренных частями 5 и 6 статьи 67 и статьей 88 Закона об образовании.">
              <w:r>
                <w:rPr>
                  <w:color w:val="0000FF"/>
                </w:rPr>
                <w:t>пунктом 37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2039" w:type="dxa"/>
          </w:tcPr>
          <w:p w:rsidR="00461F27" w:rsidRDefault="00C30664">
            <w:pPr>
              <w:pStyle w:val="ConsPlusNormal0"/>
            </w:pPr>
            <w:r>
              <w:t>Направленное заявителю уведомление об отказе в предоставлении Услуги в личный кабинет на</w:t>
            </w:r>
            <w:r>
              <w:t xml:space="preserve"> Портале</w:t>
            </w:r>
          </w:p>
        </w:tc>
      </w:tr>
      <w:tr w:rsidR="00461F27">
        <w:tc>
          <w:tcPr>
            <w:tcW w:w="2056" w:type="dxa"/>
            <w:vMerge w:val="restart"/>
          </w:tcPr>
          <w:p w:rsidR="00461F27" w:rsidRDefault="00C30664">
            <w:pPr>
              <w:pStyle w:val="ConsPlusNormal0"/>
            </w:pPr>
            <w:r>
              <w:t>Предоставление оригиналов документов заявителем после направления приглашения образовательной организацией</w:t>
            </w:r>
          </w:p>
        </w:tc>
        <w:tc>
          <w:tcPr>
            <w:tcW w:w="2888" w:type="dxa"/>
            <w:vMerge w:val="restart"/>
          </w:tcPr>
          <w:p w:rsidR="00461F27" w:rsidRDefault="00C30664">
            <w:pPr>
              <w:pStyle w:val="ConsPlusNormal0"/>
            </w:pPr>
            <w:r>
              <w:t xml:space="preserve">Прием и проверка комплектности документов на наличие/отсутствие оснований для отказа в предоставлении Услуги, предусмотренных </w:t>
            </w:r>
            <w:hyperlink w:anchor="P219" w:tooltip="35. Основаниями для отказа в приеме документов, необходимых для предоставления Услуги, являются:">
              <w:r>
                <w:rPr>
                  <w:color w:val="0000FF"/>
                </w:rPr>
                <w:t>пунктом 35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1840" w:type="dxa"/>
            <w:vMerge w:val="restart"/>
          </w:tcPr>
          <w:p w:rsidR="00461F27" w:rsidRDefault="00C30664">
            <w:pPr>
              <w:pStyle w:val="ConsPlusNormal0"/>
            </w:pPr>
            <w:r>
              <w:t>1 рабочий день</w:t>
            </w:r>
          </w:p>
        </w:tc>
        <w:tc>
          <w:tcPr>
            <w:tcW w:w="1848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2110" w:type="dxa"/>
            <w:vMerge w:val="restart"/>
          </w:tcPr>
          <w:p w:rsidR="00461F27" w:rsidRDefault="00C30664">
            <w:pPr>
              <w:pStyle w:val="ConsPlusNormal0"/>
            </w:pPr>
            <w:r>
              <w:t>Образовательная организация/ГИС</w:t>
            </w:r>
          </w:p>
        </w:tc>
        <w:tc>
          <w:tcPr>
            <w:tcW w:w="1844" w:type="dxa"/>
            <w:vMerge w:val="restart"/>
          </w:tcPr>
          <w:p w:rsidR="00461F27" w:rsidRDefault="00C30664">
            <w:pPr>
              <w:pStyle w:val="ConsPlusNormal0"/>
            </w:pPr>
            <w:r>
              <w:t>-</w:t>
            </w:r>
          </w:p>
        </w:tc>
        <w:tc>
          <w:tcPr>
            <w:tcW w:w="2039" w:type="dxa"/>
          </w:tcPr>
          <w:p w:rsidR="00461F27" w:rsidRDefault="00C30664">
            <w:pPr>
              <w:pStyle w:val="ConsPlusNormal0"/>
            </w:pPr>
            <w:r>
              <w:t>Направленное Заявителю уведомление о приеме документов в личный кабинет на Портале</w:t>
            </w:r>
          </w:p>
        </w:tc>
      </w:tr>
      <w:tr w:rsidR="00461F27">
        <w:tc>
          <w:tcPr>
            <w:tcW w:w="2056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2888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1840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1848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2110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1844" w:type="dxa"/>
            <w:vMerge/>
          </w:tcPr>
          <w:p w:rsidR="00461F27" w:rsidRDefault="00461F27">
            <w:pPr>
              <w:pStyle w:val="ConsPlusNormal0"/>
            </w:pPr>
          </w:p>
        </w:tc>
        <w:tc>
          <w:tcPr>
            <w:tcW w:w="2039" w:type="dxa"/>
          </w:tcPr>
          <w:p w:rsidR="00461F27" w:rsidRDefault="00C30664">
            <w:pPr>
              <w:pStyle w:val="ConsPlusNormal0"/>
            </w:pPr>
            <w:r>
              <w:t>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</w:t>
            </w:r>
            <w:r>
              <w:t>бинет на Портале</w:t>
            </w:r>
          </w:p>
        </w:tc>
      </w:tr>
      <w:tr w:rsidR="00461F27">
        <w:tc>
          <w:tcPr>
            <w:tcW w:w="14625" w:type="dxa"/>
            <w:gridSpan w:val="7"/>
          </w:tcPr>
          <w:p w:rsidR="00461F27" w:rsidRDefault="00C30664">
            <w:pPr>
              <w:pStyle w:val="ConsPlusNormal0"/>
              <w:jc w:val="center"/>
              <w:outlineLvl w:val="2"/>
            </w:pPr>
            <w:r>
              <w:t>Принятие решения</w:t>
            </w:r>
          </w:p>
        </w:tc>
      </w:tr>
      <w:tr w:rsidR="00461F27">
        <w:tc>
          <w:tcPr>
            <w:tcW w:w="2056" w:type="dxa"/>
          </w:tcPr>
          <w:p w:rsidR="00461F27" w:rsidRDefault="00C30664">
            <w:pPr>
              <w:pStyle w:val="ConsPlusNormal0"/>
            </w:pPr>
            <w:r>
              <w:t xml:space="preserve">Принятие решения о приеме на обучение по заявлению или мотивированный отказ в соответствии с </w:t>
            </w:r>
            <w:hyperlink w:anchor="P240" w:tooltip="37. Основанием для отказа в предоставлении Услуги в части приема на обучение в Организацию является отсутствие в Организации свободных мест, за исключением случаев, предусмотренных частями 5 и 6 статьи 67 и статьей 88 Закона об образовании.">
              <w:r>
                <w:rPr>
                  <w:color w:val="0000FF"/>
                </w:rPr>
                <w:t>пунктом 37</w:t>
              </w:r>
            </w:hyperlink>
            <w:r>
              <w:t xml:space="preserve"> настоящего Административного регламента</w:t>
            </w:r>
          </w:p>
        </w:tc>
        <w:tc>
          <w:tcPr>
            <w:tcW w:w="2888" w:type="dxa"/>
          </w:tcPr>
          <w:p w:rsidR="00461F27" w:rsidRDefault="00C30664">
            <w:pPr>
              <w:pStyle w:val="ConsPlusNormal0"/>
            </w:pPr>
            <w:r>
              <w:t>Формирование проекта распорядительного акта о приеме на обучение</w:t>
            </w:r>
          </w:p>
        </w:tc>
        <w:tc>
          <w:tcPr>
            <w:tcW w:w="1840" w:type="dxa"/>
          </w:tcPr>
          <w:p w:rsidR="00461F27" w:rsidRDefault="00C30664">
            <w:pPr>
              <w:pStyle w:val="ConsPlusNormal0"/>
            </w:pPr>
            <w:r>
              <w:t>Не позднее дня окончания приема заявлений</w:t>
            </w:r>
          </w:p>
        </w:tc>
        <w:tc>
          <w:tcPr>
            <w:tcW w:w="1848" w:type="dxa"/>
          </w:tcPr>
          <w:p w:rsidR="00461F27" w:rsidRDefault="00C30664">
            <w:pPr>
              <w:pStyle w:val="ConsPlusNormal0"/>
            </w:pPr>
            <w:r>
              <w:t>Образовательная организация</w:t>
            </w:r>
          </w:p>
        </w:tc>
        <w:tc>
          <w:tcPr>
            <w:tcW w:w="2110" w:type="dxa"/>
          </w:tcPr>
          <w:p w:rsidR="00461F27" w:rsidRDefault="00C30664">
            <w:pPr>
              <w:pStyle w:val="ConsPlusNormal0"/>
            </w:pPr>
            <w:r>
              <w:t>ГИС</w:t>
            </w:r>
          </w:p>
        </w:tc>
        <w:tc>
          <w:tcPr>
            <w:tcW w:w="1844" w:type="dxa"/>
          </w:tcPr>
          <w:p w:rsidR="00461F27" w:rsidRDefault="00C30664">
            <w:pPr>
              <w:pStyle w:val="ConsPlusNormal0"/>
            </w:pPr>
            <w:r>
              <w:t>В соответствии с подразделом 6</w:t>
            </w:r>
          </w:p>
        </w:tc>
        <w:tc>
          <w:tcPr>
            <w:tcW w:w="2039" w:type="dxa"/>
          </w:tcPr>
          <w:p w:rsidR="00461F27" w:rsidRDefault="00C30664">
            <w:pPr>
              <w:pStyle w:val="ConsPlusNormal0"/>
            </w:pPr>
            <w:r>
              <w:t xml:space="preserve">Проект распорядительного акта о приеме на обучение или мотивированный отказ в соответствии с </w:t>
            </w:r>
            <w:hyperlink w:anchor="P240" w:tooltip="37. Основанием для отказа в предоставлении Услуги в части приема на обучение в Организацию является отсутствие в Организации свободных мест, за исключением случаев, предусмотренных частями 5 и 6 статьи 67 и статьей 88 Закона об образовании.">
              <w:r>
                <w:rPr>
                  <w:color w:val="0000FF"/>
                </w:rPr>
                <w:t>пунктом 37</w:t>
              </w:r>
            </w:hyperlink>
            <w:r>
              <w:t xml:space="preserve"> настоящего Административного регламента</w:t>
            </w:r>
          </w:p>
        </w:tc>
      </w:tr>
      <w:tr w:rsidR="00461F27">
        <w:tc>
          <w:tcPr>
            <w:tcW w:w="14625" w:type="dxa"/>
            <w:gridSpan w:val="7"/>
          </w:tcPr>
          <w:p w:rsidR="00461F27" w:rsidRDefault="00C30664">
            <w:pPr>
              <w:pStyle w:val="ConsPlusNormal0"/>
              <w:jc w:val="center"/>
              <w:outlineLvl w:val="2"/>
            </w:pPr>
            <w:r>
              <w:t>Предоставление результата</w:t>
            </w:r>
          </w:p>
        </w:tc>
      </w:tr>
      <w:tr w:rsidR="00461F27">
        <w:tc>
          <w:tcPr>
            <w:tcW w:w="2056" w:type="dxa"/>
          </w:tcPr>
          <w:p w:rsidR="00461F27" w:rsidRDefault="00C30664">
            <w:pPr>
              <w:pStyle w:val="ConsPlusNormal0"/>
            </w:pPr>
            <w:r>
              <w:t>Издание распорядительного акта о приеме на обучение</w:t>
            </w:r>
          </w:p>
        </w:tc>
        <w:tc>
          <w:tcPr>
            <w:tcW w:w="2888" w:type="dxa"/>
          </w:tcPr>
          <w:p w:rsidR="00461F27" w:rsidRDefault="00C30664">
            <w:pPr>
              <w:pStyle w:val="ConsPlusNormal0"/>
            </w:pPr>
            <w:r>
              <w:t>Направление уведомления о принятом решении в личный кабинет заявителя на Портале</w:t>
            </w:r>
          </w:p>
        </w:tc>
        <w:tc>
          <w:tcPr>
            <w:tcW w:w="1840" w:type="dxa"/>
          </w:tcPr>
          <w:p w:rsidR="00461F27" w:rsidRDefault="00C30664">
            <w:pPr>
              <w:pStyle w:val="ConsPlusNormal0"/>
            </w:pPr>
            <w:r>
              <w:t>Не более 3 рабочих дней с момента издания распорядительного акта</w:t>
            </w:r>
          </w:p>
        </w:tc>
        <w:tc>
          <w:tcPr>
            <w:tcW w:w="1848" w:type="dxa"/>
          </w:tcPr>
          <w:p w:rsidR="00461F27" w:rsidRDefault="00C30664">
            <w:pPr>
              <w:pStyle w:val="ConsPlusNormal0"/>
            </w:pPr>
            <w:r>
              <w:t>Образовательная организация</w:t>
            </w:r>
          </w:p>
        </w:tc>
        <w:tc>
          <w:tcPr>
            <w:tcW w:w="2110" w:type="dxa"/>
          </w:tcPr>
          <w:p w:rsidR="00461F27" w:rsidRDefault="00C30664">
            <w:pPr>
              <w:pStyle w:val="ConsPlusNormal0"/>
            </w:pPr>
            <w:r>
              <w:t>Образовательная организация/ГИС</w:t>
            </w:r>
          </w:p>
        </w:tc>
        <w:tc>
          <w:tcPr>
            <w:tcW w:w="1844" w:type="dxa"/>
          </w:tcPr>
          <w:p w:rsidR="00461F27" w:rsidRDefault="00C30664">
            <w:pPr>
              <w:pStyle w:val="ConsPlusNormal0"/>
            </w:pPr>
            <w:r>
              <w:t>-</w:t>
            </w:r>
          </w:p>
        </w:tc>
        <w:tc>
          <w:tcPr>
            <w:tcW w:w="2039" w:type="dxa"/>
          </w:tcPr>
          <w:p w:rsidR="00461F27" w:rsidRDefault="00C30664">
            <w:pPr>
              <w:pStyle w:val="ConsPlusNormal0"/>
            </w:pPr>
            <w:r>
              <w:t>Направление уведомления в личный кабинет заявите</w:t>
            </w:r>
            <w:r>
              <w:t>ля о результате предоставления услуги: решение о приеме на обучение и реквизиты распорядительного акта или мотивированный отказ в приеме на обучение</w:t>
            </w:r>
          </w:p>
        </w:tc>
      </w:tr>
    </w:tbl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jc w:val="both"/>
      </w:pPr>
    </w:p>
    <w:p w:rsidR="00461F27" w:rsidRDefault="00461F2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61F27">
      <w:headerReference w:type="default" r:id="rId70"/>
      <w:footerReference w:type="default" r:id="rId71"/>
      <w:headerReference w:type="first" r:id="rId72"/>
      <w:footerReference w:type="first" r:id="rId73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0664">
      <w:r>
        <w:separator/>
      </w:r>
    </w:p>
  </w:endnote>
  <w:endnote w:type="continuationSeparator" w:id="0">
    <w:p w:rsidR="00000000" w:rsidRDefault="00C3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27" w:rsidRDefault="00461F2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461F2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61F27" w:rsidRDefault="00C3066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61F27" w:rsidRDefault="00C3066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61F27" w:rsidRDefault="00C3066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461F27" w:rsidRDefault="00C3066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27" w:rsidRDefault="00461F2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461F2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61F27" w:rsidRDefault="00C3066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61F27" w:rsidRDefault="00C3066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61F27" w:rsidRDefault="00C3066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461F27" w:rsidRDefault="00C30664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27" w:rsidRDefault="00461F2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461F2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461F27" w:rsidRDefault="00C3066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61F27" w:rsidRDefault="00C3066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61F27" w:rsidRDefault="00C3066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40</w:t>
          </w:r>
          <w:r>
            <w:fldChar w:fldCharType="end"/>
          </w:r>
        </w:p>
      </w:tc>
    </w:tr>
  </w:tbl>
  <w:p w:rsidR="00461F27" w:rsidRDefault="00C30664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27" w:rsidRDefault="00461F2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461F2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461F27" w:rsidRDefault="00C3066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61F27" w:rsidRDefault="00C3066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61F27" w:rsidRDefault="00C3066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38</w:t>
          </w:r>
          <w:r>
            <w:fldChar w:fldCharType="end"/>
          </w:r>
        </w:p>
      </w:tc>
    </w:tr>
  </w:tbl>
  <w:p w:rsidR="00461F27" w:rsidRDefault="00C30664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27" w:rsidRDefault="00461F2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461F2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461F27" w:rsidRDefault="00C3066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правовая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поддержка</w:t>
          </w:r>
        </w:p>
      </w:tc>
      <w:tc>
        <w:tcPr>
          <w:tcW w:w="1700" w:type="pct"/>
          <w:vAlign w:val="center"/>
        </w:tcPr>
        <w:p w:rsidR="00461F27" w:rsidRDefault="00C3066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61F27" w:rsidRDefault="00C3066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461F27" w:rsidRDefault="00C30664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27" w:rsidRDefault="00461F2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461F2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461F27" w:rsidRDefault="00C3066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61F27" w:rsidRDefault="00C3066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61F27" w:rsidRDefault="00C3066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41</w:t>
          </w:r>
          <w:r>
            <w:fldChar w:fldCharType="end"/>
          </w:r>
        </w:p>
      </w:tc>
    </w:tr>
  </w:tbl>
  <w:p w:rsidR="00461F27" w:rsidRDefault="00C3066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0664">
      <w:r>
        <w:separator/>
      </w:r>
    </w:p>
  </w:footnote>
  <w:footnote w:type="continuationSeparator" w:id="0">
    <w:p w:rsidR="00000000" w:rsidRDefault="00C3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461F2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61F27" w:rsidRDefault="00C3066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ОК и С НАО от 21.07.2022 N 50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предоставления государств...</w:t>
          </w:r>
        </w:p>
      </w:tc>
      <w:tc>
        <w:tcPr>
          <w:tcW w:w="2300" w:type="pct"/>
          <w:vAlign w:val="center"/>
        </w:tcPr>
        <w:p w:rsidR="00461F27" w:rsidRDefault="00C3066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22.02.2024</w:t>
          </w:r>
        </w:p>
      </w:tc>
    </w:tr>
  </w:tbl>
  <w:p w:rsidR="00461F27" w:rsidRDefault="00461F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61F27" w:rsidRDefault="00461F27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461F2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61F27" w:rsidRDefault="00C3066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ОК и С НАО от 21.07.2022 N 50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предоставления государств...</w:t>
          </w:r>
        </w:p>
      </w:tc>
      <w:tc>
        <w:tcPr>
          <w:tcW w:w="2300" w:type="pct"/>
          <w:vAlign w:val="center"/>
        </w:tcPr>
        <w:p w:rsidR="00461F27" w:rsidRDefault="00C3066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22.02.2024</w:t>
          </w:r>
        </w:p>
      </w:tc>
    </w:tr>
  </w:tbl>
  <w:p w:rsidR="00461F27" w:rsidRDefault="00461F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61F27" w:rsidRDefault="00461F27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461F2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461F27" w:rsidRDefault="00C3066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ОК и С НАО от 21.07.2022 N 50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</w:t>
          </w:r>
          <w:r>
            <w:rPr>
              <w:rFonts w:ascii="Tahoma" w:hAnsi="Tahoma" w:cs="Tahoma"/>
              <w:sz w:val="16"/>
              <w:szCs w:val="16"/>
            </w:rPr>
            <w:t>ративного регламента предоставления государств...</w:t>
          </w:r>
        </w:p>
      </w:tc>
      <w:tc>
        <w:tcPr>
          <w:tcW w:w="2300" w:type="pct"/>
          <w:vAlign w:val="center"/>
        </w:tcPr>
        <w:p w:rsidR="00461F27" w:rsidRDefault="00C3066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22.02.2024</w:t>
          </w:r>
        </w:p>
      </w:tc>
    </w:tr>
  </w:tbl>
  <w:p w:rsidR="00461F27" w:rsidRDefault="00461F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61F27" w:rsidRDefault="00461F27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461F2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461F27" w:rsidRDefault="00C3066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Департамента ОК и С НАО от </w:t>
          </w:r>
          <w:r>
            <w:rPr>
              <w:rFonts w:ascii="Tahoma" w:hAnsi="Tahoma" w:cs="Tahoma"/>
              <w:sz w:val="16"/>
              <w:szCs w:val="16"/>
            </w:rPr>
            <w:t>21.07.2022 N 50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предоставления государств...</w:t>
          </w:r>
        </w:p>
      </w:tc>
      <w:tc>
        <w:tcPr>
          <w:tcW w:w="2300" w:type="pct"/>
          <w:vAlign w:val="center"/>
        </w:tcPr>
        <w:p w:rsidR="00461F27" w:rsidRDefault="00C3066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22.02.2024</w:t>
          </w:r>
        </w:p>
      </w:tc>
    </w:tr>
  </w:tbl>
  <w:p w:rsidR="00461F27" w:rsidRDefault="00461F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61F27" w:rsidRDefault="00461F27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461F2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461F27" w:rsidRDefault="00C3066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ОК и С НАО от 21.07.2022 N 50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предоста</w:t>
          </w:r>
          <w:r>
            <w:rPr>
              <w:rFonts w:ascii="Tahoma" w:hAnsi="Tahoma" w:cs="Tahoma"/>
              <w:sz w:val="16"/>
              <w:szCs w:val="16"/>
            </w:rPr>
            <w:t>вления государств...</w:t>
          </w:r>
        </w:p>
      </w:tc>
      <w:tc>
        <w:tcPr>
          <w:tcW w:w="2300" w:type="pct"/>
          <w:vAlign w:val="center"/>
        </w:tcPr>
        <w:p w:rsidR="00461F27" w:rsidRDefault="00C3066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22.02.2024</w:t>
          </w:r>
        </w:p>
      </w:tc>
    </w:tr>
  </w:tbl>
  <w:p w:rsidR="00461F27" w:rsidRDefault="00461F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61F27" w:rsidRDefault="00461F27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461F2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461F27" w:rsidRDefault="00C3066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ОК и С НАО от 21.07.2022 N 50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>административного регламента предоставления государств...</w:t>
          </w:r>
        </w:p>
      </w:tc>
      <w:tc>
        <w:tcPr>
          <w:tcW w:w="2300" w:type="pct"/>
          <w:vAlign w:val="center"/>
        </w:tcPr>
        <w:p w:rsidR="00461F27" w:rsidRDefault="00C3066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22.02.2024</w:t>
          </w:r>
        </w:p>
      </w:tc>
    </w:tr>
  </w:tbl>
  <w:p w:rsidR="00461F27" w:rsidRDefault="00461F2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61F27" w:rsidRDefault="00461F2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27"/>
    <w:rsid w:val="00461F27"/>
    <w:rsid w:val="00C3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2727A-543B-4540-AB7A-2F57A317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43427&amp;dst=49" TargetMode="External"/><Relationship Id="rId21" Type="http://schemas.openxmlformats.org/officeDocument/2006/relationships/hyperlink" Target="https://login.consultant.ru/link/?req=doc&amp;base=LAW&amp;n=451871&amp;dst=100903" TargetMode="External"/><Relationship Id="rId42" Type="http://schemas.openxmlformats.org/officeDocument/2006/relationships/hyperlink" Target="https://login.consultant.ru/link/?req=doc&amp;base=LAW&amp;n=465799" TargetMode="External"/><Relationship Id="rId47" Type="http://schemas.openxmlformats.org/officeDocument/2006/relationships/hyperlink" Target="https://login.consultant.ru/link/?req=doc&amp;base=LAW&amp;n=391643" TargetMode="External"/><Relationship Id="rId63" Type="http://schemas.openxmlformats.org/officeDocument/2006/relationships/footer" Target="footer1.xml"/><Relationship Id="rId68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2915&amp;dst=3" TargetMode="External"/><Relationship Id="rId29" Type="http://schemas.openxmlformats.org/officeDocument/2006/relationships/hyperlink" Target="https://login.consultant.ru/link/?req=doc&amp;base=LAW&amp;n=443427" TargetMode="External"/><Relationship Id="rId11" Type="http://schemas.openxmlformats.org/officeDocument/2006/relationships/hyperlink" Target="https://login.consultant.ru/link/?req=doc&amp;base=LAW&amp;n=465548&amp;dst=279" TargetMode="External"/><Relationship Id="rId24" Type="http://schemas.openxmlformats.org/officeDocument/2006/relationships/hyperlink" Target="https://login.consultant.ru/link/?req=doc&amp;base=LAW&amp;n=436326" TargetMode="External"/><Relationship Id="rId32" Type="http://schemas.openxmlformats.org/officeDocument/2006/relationships/hyperlink" Target="https://login.consultant.ru/link/?req=doc&amp;base=LAW&amp;n=311791&amp;dst=100020" TargetMode="External"/><Relationship Id="rId37" Type="http://schemas.openxmlformats.org/officeDocument/2006/relationships/hyperlink" Target="https://login.consultant.ru/link/?req=doc&amp;base=LAW&amp;n=453313" TargetMode="External"/><Relationship Id="rId40" Type="http://schemas.openxmlformats.org/officeDocument/2006/relationships/hyperlink" Target="https://login.consultant.ru/link/?req=doc&amp;base=LAW&amp;n=454305" TargetMode="External"/><Relationship Id="rId45" Type="http://schemas.openxmlformats.org/officeDocument/2006/relationships/hyperlink" Target="https://login.consultant.ru/link/?req=doc&amp;base=LAW&amp;n=450822" TargetMode="External"/><Relationship Id="rId53" Type="http://schemas.openxmlformats.org/officeDocument/2006/relationships/hyperlink" Target="https://login.consultant.ru/link/?req=doc&amp;base=LAW&amp;n=458212" TargetMode="External"/><Relationship Id="rId58" Type="http://schemas.openxmlformats.org/officeDocument/2006/relationships/hyperlink" Target="https://login.consultant.ru/link/?req=doc&amp;base=RLAW913&amp;n=23604" TargetMode="External"/><Relationship Id="rId66" Type="http://schemas.openxmlformats.org/officeDocument/2006/relationships/header" Target="header3.xm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LAW913&amp;n=54884" TargetMode="External"/><Relationship Id="rId19" Type="http://schemas.openxmlformats.org/officeDocument/2006/relationships/hyperlink" Target="https://login.consultant.ru/link/?req=doc&amp;base=LAW&amp;n=453313&amp;dst=43" TargetMode="External"/><Relationship Id="rId14" Type="http://schemas.openxmlformats.org/officeDocument/2006/relationships/hyperlink" Target="https://login.consultant.ru/link/?req=doc&amp;base=LAW&amp;n=464906&amp;dst=490" TargetMode="External"/><Relationship Id="rId22" Type="http://schemas.openxmlformats.org/officeDocument/2006/relationships/hyperlink" Target="https://login.consultant.ru/link/?req=doc&amp;base=LAW&amp;n=451871&amp;dst=100904" TargetMode="External"/><Relationship Id="rId27" Type="http://schemas.openxmlformats.org/officeDocument/2006/relationships/hyperlink" Target="https://login.consultant.ru/link/?req=doc&amp;base=LAW&amp;n=453313&amp;dst=107" TargetMode="External"/><Relationship Id="rId30" Type="http://schemas.openxmlformats.org/officeDocument/2006/relationships/hyperlink" Target="https://login.consultant.ru/link/?req=doc&amp;base=LAW&amp;n=453313&amp;dst=244" TargetMode="External"/><Relationship Id="rId35" Type="http://schemas.openxmlformats.org/officeDocument/2006/relationships/hyperlink" Target="https://login.consultant.ru/link/?req=doc&amp;base=LAW&amp;n=451871&amp;dst=100904" TargetMode="External"/><Relationship Id="rId43" Type="http://schemas.openxmlformats.org/officeDocument/2006/relationships/hyperlink" Target="https://login.consultant.ru/link/?req=doc&amp;base=LAW&amp;n=464906" TargetMode="External"/><Relationship Id="rId48" Type="http://schemas.openxmlformats.org/officeDocument/2006/relationships/hyperlink" Target="https://login.consultant.ru/link/?req=doc&amp;base=LAW&amp;n=442097" TargetMode="External"/><Relationship Id="rId56" Type="http://schemas.openxmlformats.org/officeDocument/2006/relationships/hyperlink" Target="https://login.consultant.ru/link/?req=doc&amp;base=LAW&amp;n=442320" TargetMode="External"/><Relationship Id="rId64" Type="http://schemas.openxmlformats.org/officeDocument/2006/relationships/header" Target="header2.xml"/><Relationship Id="rId69" Type="http://schemas.openxmlformats.org/officeDocument/2006/relationships/footer" Target="footer4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56456" TargetMode="External"/><Relationship Id="rId72" Type="http://schemas.openxmlformats.org/officeDocument/2006/relationships/header" Target="header6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1742&amp;dst=573" TargetMode="External"/><Relationship Id="rId17" Type="http://schemas.openxmlformats.org/officeDocument/2006/relationships/hyperlink" Target="https://login.consultant.ru/link/?req=doc&amp;base=LAW&amp;n=451871&amp;dst=623" TargetMode="External"/><Relationship Id="rId25" Type="http://schemas.openxmlformats.org/officeDocument/2006/relationships/hyperlink" Target="https://login.consultant.ru/link/?req=doc&amp;base=RLAW913&amp;n=49191" TargetMode="External"/><Relationship Id="rId33" Type="http://schemas.openxmlformats.org/officeDocument/2006/relationships/hyperlink" Target="https://login.consultant.ru/link/?req=doc&amp;base=LAW&amp;n=453313" TargetMode="External"/><Relationship Id="rId38" Type="http://schemas.openxmlformats.org/officeDocument/2006/relationships/hyperlink" Target="https://login.consultant.ru/link/?req=doc&amp;base=LAW&amp;n=464157" TargetMode="External"/><Relationship Id="rId46" Type="http://schemas.openxmlformats.org/officeDocument/2006/relationships/hyperlink" Target="https://login.consultant.ru/link/?req=doc&amp;base=LAW&amp;n=451742" TargetMode="External"/><Relationship Id="rId59" Type="http://schemas.openxmlformats.org/officeDocument/2006/relationships/hyperlink" Target="https://login.consultant.ru/link/?req=doc&amp;base=RLAW913&amp;n=54887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login.consultant.ru/link/?req=doc&amp;base=LAW&amp;n=453313&amp;dst=359" TargetMode="External"/><Relationship Id="rId41" Type="http://schemas.openxmlformats.org/officeDocument/2006/relationships/hyperlink" Target="https://login.consultant.ru/link/?req=doc&amp;base=LAW&amp;n=451871" TargetMode="External"/><Relationship Id="rId54" Type="http://schemas.openxmlformats.org/officeDocument/2006/relationships/hyperlink" Target="https://login.consultant.ru/link/?req=doc&amp;base=LAW&amp;n=454013" TargetMode="External"/><Relationship Id="rId62" Type="http://schemas.openxmlformats.org/officeDocument/2006/relationships/header" Target="header1.xml"/><Relationship Id="rId70" Type="http://schemas.openxmlformats.org/officeDocument/2006/relationships/header" Target="header5.xm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54013&amp;dst=37" TargetMode="External"/><Relationship Id="rId23" Type="http://schemas.openxmlformats.org/officeDocument/2006/relationships/hyperlink" Target="https://login.consultant.ru/link/?req=doc&amp;base=LAW&amp;n=451871&amp;dst=101173" TargetMode="External"/><Relationship Id="rId28" Type="http://schemas.openxmlformats.org/officeDocument/2006/relationships/hyperlink" Target="https://login.consultant.ru/link/?req=doc&amp;base=LAW&amp;n=311791" TargetMode="External"/><Relationship Id="rId36" Type="http://schemas.openxmlformats.org/officeDocument/2006/relationships/hyperlink" Target="https://login.consultant.ru/link/?req=doc&amp;base=LAW&amp;n=451871&amp;dst=101173" TargetMode="External"/><Relationship Id="rId49" Type="http://schemas.openxmlformats.org/officeDocument/2006/relationships/hyperlink" Target="https://login.consultant.ru/link/?req=doc&amp;base=LAW&amp;n=445069" TargetMode="External"/><Relationship Id="rId57" Type="http://schemas.openxmlformats.org/officeDocument/2006/relationships/hyperlink" Target="https://login.consultant.ru/link/?req=doc&amp;base=LAW&amp;n=443427" TargetMode="External"/><Relationship Id="rId10" Type="http://schemas.openxmlformats.org/officeDocument/2006/relationships/hyperlink" Target="https://login.consultant.ru/link/?req=doc&amp;base=RLAW913&amp;n=54884&amp;dst=100013" TargetMode="External"/><Relationship Id="rId31" Type="http://schemas.openxmlformats.org/officeDocument/2006/relationships/hyperlink" Target="https://login.consultant.ru/link/?req=doc&amp;base=RLAW913&amp;n=55685&amp;dst=100429" TargetMode="External"/><Relationship Id="rId44" Type="http://schemas.openxmlformats.org/officeDocument/2006/relationships/hyperlink" Target="https://login.consultant.ru/link/?req=doc&amp;base=LAW&amp;n=465548" TargetMode="External"/><Relationship Id="rId52" Type="http://schemas.openxmlformats.org/officeDocument/2006/relationships/hyperlink" Target="https://login.consultant.ru/link/?req=doc&amp;base=LAW&amp;n=460177" TargetMode="External"/><Relationship Id="rId60" Type="http://schemas.openxmlformats.org/officeDocument/2006/relationships/hyperlink" Target="https://login.consultant.ru/link/?req=doc&amp;base=RLAW913&amp;n=57995" TargetMode="External"/><Relationship Id="rId65" Type="http://schemas.openxmlformats.org/officeDocument/2006/relationships/footer" Target="footer2.xml"/><Relationship Id="rId73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3313&amp;dst=100094" TargetMode="External"/><Relationship Id="rId13" Type="http://schemas.openxmlformats.org/officeDocument/2006/relationships/hyperlink" Target="https://login.consultant.ru/link/?req=doc&amp;base=LAW&amp;n=450822&amp;dst=56" TargetMode="External"/><Relationship Id="rId18" Type="http://schemas.openxmlformats.org/officeDocument/2006/relationships/hyperlink" Target="https://login.consultant.ru/link/?req=doc&amp;base=LAW&amp;n=451871&amp;dst=113" TargetMode="External"/><Relationship Id="rId39" Type="http://schemas.openxmlformats.org/officeDocument/2006/relationships/hyperlink" Target="https://login.consultant.ru/link/?req=doc&amp;base=LAW&amp;n=439201" TargetMode="External"/><Relationship Id="rId34" Type="http://schemas.openxmlformats.org/officeDocument/2006/relationships/hyperlink" Target="https://login.consultant.ru/link/?req=doc&amp;base=LAW&amp;n=451871&amp;dst=100903" TargetMode="External"/><Relationship Id="rId50" Type="http://schemas.openxmlformats.org/officeDocument/2006/relationships/hyperlink" Target="https://login.consultant.ru/link/?req=doc&amp;base=LAW&amp;n=311791" TargetMode="External"/><Relationship Id="rId55" Type="http://schemas.openxmlformats.org/officeDocument/2006/relationships/hyperlink" Target="https://login.consultant.ru/link/?req=doc&amp;base=LAW&amp;n=452915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20533</Words>
  <Characters>117040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ОК и С НАО от 21.07.2022 N 50
"Об утверждении административного регламента предоставления государственной услуги "Прием заявлений о зачислении в государственные образовательные организации Ненецкого автономного округа, реализующие прог</vt:lpstr>
    </vt:vector>
  </TitlesOfParts>
  <Company>КонсультантПлюс Версия 4023.00.53</Company>
  <LinksUpToDate>false</LinksUpToDate>
  <CharactersWithSpaces>137299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ОК и С НАО от 21.07.2022 N 50
"Об утверждении административного регламента предоставления государственной услуги "Прием заявлений о зачислении в государственные образовательные организации Ненецкого автономного округа, реализующие программы общего образования на территории Ненецкого автономного округа"</dc:title>
  <dc:creator>documentoved</dc:creator>
  <cp:lastModifiedBy>documentoved</cp:lastModifiedBy>
  <cp:revision>2</cp:revision>
  <dcterms:created xsi:type="dcterms:W3CDTF">2024-02-27T11:23:00Z</dcterms:created>
  <dcterms:modified xsi:type="dcterms:W3CDTF">2024-02-27T11:23:00Z</dcterms:modified>
</cp:coreProperties>
</file>