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E9" w:rsidRPr="008E72CE" w:rsidRDefault="008D62E9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8"/>
          <w:szCs w:val="28"/>
        </w:rPr>
      </w:pPr>
      <w:proofErr w:type="spellStart"/>
      <w:r w:rsidRPr="008E72CE">
        <w:rPr>
          <w:rFonts w:ascii="Times New Roman" w:hAnsi="Times New Roman" w:cs="Times New Roman"/>
          <w:i/>
          <w:sz w:val="18"/>
          <w:szCs w:val="28"/>
        </w:rPr>
        <w:t>Ирискина</w:t>
      </w:r>
      <w:proofErr w:type="spellEnd"/>
      <w:r w:rsidRPr="008E72CE">
        <w:rPr>
          <w:rFonts w:ascii="Times New Roman" w:hAnsi="Times New Roman" w:cs="Times New Roman"/>
          <w:i/>
          <w:sz w:val="18"/>
          <w:szCs w:val="28"/>
        </w:rPr>
        <w:t xml:space="preserve"> </w:t>
      </w:r>
      <w:proofErr w:type="spellStart"/>
      <w:r w:rsidRPr="008E72CE">
        <w:rPr>
          <w:rFonts w:ascii="Times New Roman" w:hAnsi="Times New Roman" w:cs="Times New Roman"/>
          <w:i/>
          <w:sz w:val="18"/>
          <w:szCs w:val="28"/>
        </w:rPr>
        <w:t>Иванна</w:t>
      </w:r>
      <w:proofErr w:type="spellEnd"/>
      <w:r w:rsidRPr="008E72CE">
        <w:rPr>
          <w:rFonts w:ascii="Times New Roman" w:hAnsi="Times New Roman" w:cs="Times New Roman"/>
          <w:i/>
          <w:sz w:val="18"/>
          <w:szCs w:val="28"/>
        </w:rPr>
        <w:t xml:space="preserve"> Александровна,</w:t>
      </w:r>
    </w:p>
    <w:p w:rsidR="008D62E9" w:rsidRPr="008E72CE" w:rsidRDefault="00CD5501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8"/>
          <w:szCs w:val="28"/>
        </w:rPr>
      </w:pPr>
      <w:r w:rsidRPr="008E72CE">
        <w:rPr>
          <w:rFonts w:ascii="Times New Roman" w:hAnsi="Times New Roman" w:cs="Times New Roman"/>
          <w:i/>
          <w:sz w:val="18"/>
          <w:szCs w:val="28"/>
        </w:rPr>
        <w:t>у</w:t>
      </w:r>
      <w:r w:rsidR="008D62E9" w:rsidRPr="008E72CE">
        <w:rPr>
          <w:rFonts w:ascii="Times New Roman" w:hAnsi="Times New Roman" w:cs="Times New Roman"/>
          <w:i/>
          <w:sz w:val="18"/>
          <w:szCs w:val="28"/>
        </w:rPr>
        <w:t>читель начальных классов</w:t>
      </w:r>
    </w:p>
    <w:p w:rsidR="008D62E9" w:rsidRPr="008E72CE" w:rsidRDefault="008D62E9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18"/>
          <w:szCs w:val="28"/>
        </w:rPr>
      </w:pPr>
      <w:r w:rsidRPr="008E72CE">
        <w:rPr>
          <w:rFonts w:ascii="Times New Roman" w:hAnsi="Times New Roman" w:cs="Times New Roman"/>
          <w:i/>
          <w:sz w:val="18"/>
          <w:szCs w:val="28"/>
        </w:rPr>
        <w:t>ГКОУ НАО «Ненецкая СКШИ»</w:t>
      </w:r>
    </w:p>
    <w:p w:rsidR="008E72CE" w:rsidRPr="008E72CE" w:rsidRDefault="008E72CE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28"/>
        </w:rPr>
      </w:pPr>
    </w:p>
    <w:p w:rsidR="008E72CE" w:rsidRPr="008E72CE" w:rsidRDefault="008E72CE" w:rsidP="008E7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CE">
        <w:rPr>
          <w:rFonts w:ascii="Times New Roman" w:hAnsi="Times New Roman" w:cs="Times New Roman"/>
          <w:b/>
          <w:sz w:val="28"/>
          <w:szCs w:val="28"/>
        </w:rPr>
        <w:t>РАБОТА ПЕДАГОГА С РОДИТЕЛЯМИ,</w:t>
      </w:r>
    </w:p>
    <w:p w:rsidR="008E72CE" w:rsidRPr="008E72CE" w:rsidRDefault="008E72CE" w:rsidP="008E7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CE">
        <w:rPr>
          <w:rFonts w:ascii="Times New Roman" w:hAnsi="Times New Roman" w:cs="Times New Roman"/>
          <w:b/>
          <w:sz w:val="28"/>
          <w:szCs w:val="28"/>
        </w:rPr>
        <w:t>ВОСПИТЫВАЮЩИМИ «ОСОБОГО» РЕБЁНКА</w:t>
      </w:r>
    </w:p>
    <w:p w:rsidR="00CD5501" w:rsidRPr="008E72CE" w:rsidRDefault="00CD5501" w:rsidP="008E72C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62E9" w:rsidRPr="008E72CE" w:rsidRDefault="008D62E9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72CE">
        <w:rPr>
          <w:rFonts w:ascii="Times New Roman" w:hAnsi="Times New Roman" w:cs="Times New Roman"/>
          <w:sz w:val="28"/>
          <w:szCs w:val="28"/>
        </w:rPr>
        <w:t>«…Именно в семье создаются уникальные условия</w:t>
      </w:r>
    </w:p>
    <w:p w:rsidR="008D62E9" w:rsidRPr="008E72CE" w:rsidRDefault="008D62E9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72CE">
        <w:rPr>
          <w:rFonts w:ascii="Times New Roman" w:hAnsi="Times New Roman" w:cs="Times New Roman"/>
          <w:sz w:val="28"/>
          <w:szCs w:val="28"/>
        </w:rPr>
        <w:t>для формирования ценностных ориентаций, установок,</w:t>
      </w:r>
    </w:p>
    <w:p w:rsidR="008D62E9" w:rsidRPr="008E72CE" w:rsidRDefault="008D62E9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72CE">
        <w:rPr>
          <w:rFonts w:ascii="Times New Roman" w:hAnsi="Times New Roman" w:cs="Times New Roman"/>
          <w:sz w:val="28"/>
          <w:szCs w:val="28"/>
        </w:rPr>
        <w:t>эмоционального отношения к другим людям,</w:t>
      </w:r>
    </w:p>
    <w:p w:rsidR="008D62E9" w:rsidRPr="008E72CE" w:rsidRDefault="008D62E9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72CE">
        <w:rPr>
          <w:rFonts w:ascii="Times New Roman" w:hAnsi="Times New Roman" w:cs="Times New Roman"/>
          <w:sz w:val="28"/>
          <w:szCs w:val="28"/>
        </w:rPr>
        <w:t>что создаёт основу для развития личности ребёнка в целом»</w:t>
      </w:r>
    </w:p>
    <w:p w:rsidR="008E72CE" w:rsidRPr="008E72CE" w:rsidRDefault="008E72CE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4EC2" w:rsidRPr="008E72CE" w:rsidRDefault="008D62E9" w:rsidP="008E72C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E72CE">
        <w:rPr>
          <w:rFonts w:ascii="Times New Roman" w:hAnsi="Times New Roman" w:cs="Times New Roman"/>
          <w:b/>
          <w:i/>
          <w:sz w:val="28"/>
          <w:szCs w:val="28"/>
        </w:rPr>
        <w:t xml:space="preserve">Е.А. </w:t>
      </w:r>
      <w:proofErr w:type="spellStart"/>
      <w:r w:rsidRPr="008E72CE">
        <w:rPr>
          <w:rFonts w:ascii="Times New Roman" w:hAnsi="Times New Roman" w:cs="Times New Roman"/>
          <w:b/>
          <w:i/>
          <w:sz w:val="28"/>
          <w:szCs w:val="28"/>
        </w:rPr>
        <w:t>Стребелева</w:t>
      </w:r>
      <w:proofErr w:type="spellEnd"/>
      <w:r w:rsidRPr="008E72CE">
        <w:rPr>
          <w:rFonts w:ascii="Times New Roman" w:hAnsi="Times New Roman" w:cs="Times New Roman"/>
          <w:b/>
          <w:i/>
          <w:sz w:val="28"/>
          <w:szCs w:val="28"/>
        </w:rPr>
        <w:t xml:space="preserve">, А.В. </w:t>
      </w:r>
      <w:proofErr w:type="spellStart"/>
      <w:r w:rsidRPr="008E72CE">
        <w:rPr>
          <w:rFonts w:ascii="Times New Roman" w:hAnsi="Times New Roman" w:cs="Times New Roman"/>
          <w:b/>
          <w:i/>
          <w:sz w:val="28"/>
          <w:szCs w:val="28"/>
        </w:rPr>
        <w:t>Зацепина</w:t>
      </w:r>
      <w:proofErr w:type="spellEnd"/>
    </w:p>
    <w:p w:rsidR="008E72CE" w:rsidRPr="008E72CE" w:rsidRDefault="008E72CE" w:rsidP="008E7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FA5" w:rsidRPr="008E72CE" w:rsidRDefault="00787FA5" w:rsidP="008E7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CE">
        <w:rPr>
          <w:sz w:val="28"/>
          <w:szCs w:val="28"/>
        </w:rPr>
        <w:t>Одним из основных источников и эталонов человеческого поведения является семья. Образцы поведения родителей копируются ребенком с раннего детства, и решение сначала детских, а потом взрослых проблем взаимодействия осуществляется часто на основе подражания семейному варианту их решения.</w:t>
      </w:r>
    </w:p>
    <w:p w:rsidR="00787FA5" w:rsidRPr="008E72CE" w:rsidRDefault="00787FA5" w:rsidP="008E7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CE">
        <w:rPr>
          <w:sz w:val="28"/>
          <w:szCs w:val="28"/>
        </w:rPr>
        <w:t>Цель воспитания ребенка – это подготовка сознательного члена общества, активно участвующего в жизни и труде. Но, воспитывая “особого” ребенка, необходимо знать своеобразие его развития и специальные методы воспитания.</w:t>
      </w:r>
    </w:p>
    <w:p w:rsidR="000609DE" w:rsidRPr="008E72CE" w:rsidRDefault="00787FA5" w:rsidP="008E7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CE">
        <w:rPr>
          <w:sz w:val="28"/>
          <w:szCs w:val="28"/>
        </w:rPr>
        <w:t>«Инвалид</w:t>
      </w:r>
      <w:r w:rsidR="006D48FB" w:rsidRPr="008E72CE">
        <w:rPr>
          <w:sz w:val="28"/>
          <w:szCs w:val="28"/>
        </w:rPr>
        <w:t xml:space="preserve"> </w:t>
      </w:r>
      <w:r w:rsidRPr="008E72CE">
        <w:rPr>
          <w:sz w:val="28"/>
          <w:szCs w:val="28"/>
        </w:rPr>
        <w:t>-</w:t>
      </w:r>
      <w:r w:rsidR="006D48FB" w:rsidRPr="008E72CE">
        <w:rPr>
          <w:sz w:val="28"/>
          <w:szCs w:val="28"/>
        </w:rPr>
        <w:t xml:space="preserve"> не инвалид. Люди так не делят</w:t>
      </w:r>
      <w:r w:rsidRPr="008E72CE">
        <w:rPr>
          <w:sz w:val="28"/>
          <w:szCs w:val="28"/>
        </w:rPr>
        <w:t>с</w:t>
      </w:r>
      <w:r w:rsidR="006D48FB" w:rsidRPr="008E72CE">
        <w:rPr>
          <w:sz w:val="28"/>
          <w:szCs w:val="28"/>
        </w:rPr>
        <w:t>я. Научитесь жить вместе…</w:t>
      </w:r>
      <w:r w:rsidRPr="008E72CE">
        <w:rPr>
          <w:sz w:val="28"/>
          <w:szCs w:val="28"/>
        </w:rPr>
        <w:t>»</w:t>
      </w:r>
      <w:r w:rsidR="006D48FB" w:rsidRPr="008E72CE">
        <w:rPr>
          <w:sz w:val="28"/>
          <w:szCs w:val="28"/>
        </w:rPr>
        <w:t xml:space="preserve"> - эту реплику часто можно услышать в средствах массой информации. Одни согласны с подобным утверждением, другие же задумываются над смыслом</w:t>
      </w:r>
      <w:r w:rsidR="000609DE" w:rsidRPr="008E72CE">
        <w:rPr>
          <w:sz w:val="28"/>
          <w:szCs w:val="28"/>
        </w:rPr>
        <w:t xml:space="preserve"> сказанного, сохраняя равнодушие. Ведь эти люди не виноваты, что в силу определённых жизненных обстоятельств они лишены радости </w:t>
      </w:r>
      <w:proofErr w:type="gramStart"/>
      <w:r w:rsidR="000609DE" w:rsidRPr="008E72CE">
        <w:rPr>
          <w:sz w:val="28"/>
          <w:szCs w:val="28"/>
        </w:rPr>
        <w:t>жить</w:t>
      </w:r>
      <w:proofErr w:type="gramEnd"/>
      <w:r w:rsidR="000609DE" w:rsidRPr="008E72CE">
        <w:rPr>
          <w:sz w:val="28"/>
          <w:szCs w:val="28"/>
        </w:rPr>
        <w:t xml:space="preserve"> полноценной жизнью.</w:t>
      </w:r>
    </w:p>
    <w:p w:rsidR="00E1284A" w:rsidRPr="008E72CE" w:rsidRDefault="00E1284A" w:rsidP="008E7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CE">
        <w:rPr>
          <w:sz w:val="28"/>
          <w:szCs w:val="28"/>
        </w:rPr>
        <w:t>Согласно статистическим данным Росстата, из всей численности населения</w:t>
      </w:r>
      <w:r w:rsidR="00BF3478" w:rsidRPr="008E72CE">
        <w:rPr>
          <w:sz w:val="28"/>
          <w:szCs w:val="28"/>
        </w:rPr>
        <w:t xml:space="preserve"> - 18,3% составляют дети. Из них 5, 6% - дети-инвалиды. За </w:t>
      </w:r>
      <w:proofErr w:type="gramStart"/>
      <w:r w:rsidR="00BF3478" w:rsidRPr="008E72CE">
        <w:rPr>
          <w:sz w:val="28"/>
          <w:szCs w:val="28"/>
        </w:rPr>
        <w:t>последние</w:t>
      </w:r>
      <w:proofErr w:type="gramEnd"/>
      <w:r w:rsidR="00BF3478" w:rsidRPr="008E72CE">
        <w:rPr>
          <w:sz w:val="28"/>
          <w:szCs w:val="28"/>
        </w:rPr>
        <w:t xml:space="preserve"> 5 лет детская инвалидность значительно возросла на 2%.</w:t>
      </w:r>
    </w:p>
    <w:p w:rsidR="00787FA5" w:rsidRPr="008E72CE" w:rsidRDefault="000609DE" w:rsidP="008E7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CE">
        <w:rPr>
          <w:sz w:val="28"/>
          <w:szCs w:val="28"/>
        </w:rPr>
        <w:t>В соответствии с Закон6ом об образовании</w:t>
      </w:r>
      <w:r w:rsidR="006D48FB" w:rsidRPr="008E72CE">
        <w:rPr>
          <w:sz w:val="28"/>
          <w:szCs w:val="28"/>
        </w:rPr>
        <w:t xml:space="preserve"> </w:t>
      </w:r>
      <w:r w:rsidRPr="008E72CE">
        <w:rPr>
          <w:sz w:val="28"/>
          <w:szCs w:val="28"/>
        </w:rPr>
        <w:t xml:space="preserve">лиц, имеющих отклонения в физическом или психическом развитии, определяют как людей с ограниченными возможностями здоровья. Но для планирования коррекционно-развивающей работы с определённой категорией </w:t>
      </w:r>
      <w:proofErr w:type="gramStart"/>
      <w:r w:rsidRPr="008E72CE">
        <w:rPr>
          <w:sz w:val="28"/>
          <w:szCs w:val="28"/>
        </w:rPr>
        <w:t>обучающихся</w:t>
      </w:r>
      <w:proofErr w:type="gramEnd"/>
      <w:r w:rsidRPr="008E72CE">
        <w:rPr>
          <w:sz w:val="28"/>
          <w:szCs w:val="28"/>
        </w:rPr>
        <w:t xml:space="preserve"> необходимо дифференцировать имеющиеся нарушения и ориентироваться на различные области специальной педагогики.</w:t>
      </w:r>
    </w:p>
    <w:p w:rsidR="000609DE" w:rsidRPr="008E72CE" w:rsidRDefault="000609DE" w:rsidP="008E72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CE">
        <w:rPr>
          <w:sz w:val="28"/>
          <w:szCs w:val="28"/>
        </w:rPr>
        <w:t xml:space="preserve">С 2016 года в связи с вступлением в силу Федерального государственного образовательного стандарта в Российском образовании произошёл значительный переворот. Теперь дети с особыми образовательными потребностями могут активно участвовать в жизни класса, школы и общаться с остальными детьми. В коррекционные образовательные учреждения всё чаще стали обращаться родители, воспитывающие детей с тяжёлыми формами умственной отсталости и тяжёлыми множественными нарушениями развития (ТМНР). </w:t>
      </w:r>
    </w:p>
    <w:p w:rsidR="00394EC2" w:rsidRPr="008E72CE" w:rsidRDefault="00394EC2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 xml:space="preserve">Среди основного контингента </w:t>
      </w:r>
      <w:proofErr w:type="gramStart"/>
      <w:r w:rsidRPr="008E72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72CE">
        <w:rPr>
          <w:rFonts w:ascii="Times New Roman" w:hAnsi="Times New Roman"/>
          <w:sz w:val="28"/>
          <w:szCs w:val="28"/>
        </w:rPr>
        <w:t xml:space="preserve"> с умственной отсталостью, 25% составляют дети с умеренной умственной отсталостью и ТМНР. К </w:t>
      </w:r>
      <w:r w:rsidR="00AA6A86" w:rsidRPr="008E72CE">
        <w:rPr>
          <w:rFonts w:ascii="Times New Roman" w:hAnsi="Times New Roman" w:cs="Times New Roman"/>
          <w:sz w:val="28"/>
          <w:szCs w:val="28"/>
        </w:rPr>
        <w:lastRenderedPageBreak/>
        <w:t xml:space="preserve">тяжёлым множественным нарушениям развития </w:t>
      </w:r>
      <w:r w:rsidRPr="008E72CE">
        <w:rPr>
          <w:rFonts w:ascii="Times New Roman" w:hAnsi="Times New Roman" w:cs="Times New Roman"/>
          <w:sz w:val="28"/>
          <w:szCs w:val="28"/>
        </w:rPr>
        <w:t>относят сочетание 2-х и более психофизических нарушений. Группа детей с ТМНР чрезвычайно неоднородна по своему составу.</w:t>
      </w:r>
      <w:r w:rsidRPr="008E72CE">
        <w:rPr>
          <w:rFonts w:ascii="Times New Roman" w:hAnsi="Times New Roman"/>
          <w:sz w:val="28"/>
          <w:szCs w:val="28"/>
        </w:rPr>
        <w:t xml:space="preserve"> Но их объединяет общая характеристика – многофункциональный характер нарушения развития. Дети данной группы  в структуре дефекта имеют сложные  переплетения нескольких нарушений – слуха, зрения, опорно-двигательного аппарата, расстройства аутистического спектра и эмоционально-волевой сферы, главным из которых является интеллектуальные нарушения разной степени выраженности.</w:t>
      </w:r>
      <w:r w:rsidR="00AA6A86" w:rsidRPr="008E72CE">
        <w:rPr>
          <w:rFonts w:ascii="Times New Roman" w:hAnsi="Times New Roman"/>
          <w:sz w:val="28"/>
          <w:szCs w:val="28"/>
        </w:rPr>
        <w:t xml:space="preserve"> Обучение данной категории детей проходит по Адаптированной основной общеобразовательной программе (Вариант 2), где учитываются особенности интеллектуальной сферы обучающихся, «ускользание» от внешних раздражителей, негативизм, снижение психологического потенциала, психическая пассивность. Поэтому в программе используются такие способы обучения, которые стимулируют </w:t>
      </w:r>
      <w:proofErr w:type="gramStart"/>
      <w:r w:rsidR="00AA6A86" w:rsidRPr="008E72C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A6A86" w:rsidRPr="008E72CE">
        <w:rPr>
          <w:rFonts w:ascii="Times New Roman" w:hAnsi="Times New Roman"/>
          <w:sz w:val="28"/>
          <w:szCs w:val="28"/>
        </w:rPr>
        <w:t xml:space="preserve"> на внешние раздражители.</w:t>
      </w:r>
    </w:p>
    <w:p w:rsidR="00BF3478" w:rsidRPr="008E72CE" w:rsidRDefault="00BF3478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При рождении ребёнка с ограниченными возможностями здоровья в корне меняется жизнь семьи. Изменения происходят в психологическом, социальном и бытовом статусе. Прежде всего, стрессовая ситуация влияет на внутренний и психологический климат семьи. Семья, воспитывающей ребёнка с особыми образовательными потребностями не только не может в полном объёме выполнять свою социальную функцию, но и сама становиться объектом, нуждающимся в реабилитационной помощи.</w:t>
      </w:r>
    </w:p>
    <w:p w:rsidR="004E481E" w:rsidRPr="008E72CE" w:rsidRDefault="004E481E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В отличи</w:t>
      </w:r>
      <w:r w:rsidR="00F22EB4" w:rsidRPr="008E72CE">
        <w:rPr>
          <w:rFonts w:ascii="Times New Roman" w:hAnsi="Times New Roman"/>
          <w:sz w:val="28"/>
          <w:szCs w:val="28"/>
        </w:rPr>
        <w:t>е</w:t>
      </w:r>
      <w:r w:rsidRPr="008E72CE">
        <w:rPr>
          <w:rFonts w:ascii="Times New Roman" w:hAnsi="Times New Roman"/>
          <w:sz w:val="28"/>
          <w:szCs w:val="28"/>
        </w:rPr>
        <w:t xml:space="preserve"> от остальных семей, </w:t>
      </w:r>
      <w:proofErr w:type="gramStart"/>
      <w:r w:rsidRPr="008E72CE">
        <w:rPr>
          <w:rFonts w:ascii="Times New Roman" w:hAnsi="Times New Roman"/>
          <w:sz w:val="28"/>
          <w:szCs w:val="28"/>
        </w:rPr>
        <w:t xml:space="preserve">родители, </w:t>
      </w:r>
      <w:r w:rsidR="00CD5501" w:rsidRPr="008E72CE">
        <w:rPr>
          <w:rFonts w:ascii="Times New Roman" w:hAnsi="Times New Roman"/>
          <w:sz w:val="28"/>
          <w:szCs w:val="28"/>
        </w:rPr>
        <w:t>воспитывающие</w:t>
      </w:r>
      <w:r w:rsidRPr="008E72CE">
        <w:rPr>
          <w:rFonts w:ascii="Times New Roman" w:hAnsi="Times New Roman"/>
          <w:sz w:val="28"/>
          <w:szCs w:val="28"/>
        </w:rPr>
        <w:t xml:space="preserve"> детей-инвалидов имеют</w:t>
      </w:r>
      <w:proofErr w:type="gramEnd"/>
      <w:r w:rsidRPr="008E72CE">
        <w:rPr>
          <w:rFonts w:ascii="Times New Roman" w:hAnsi="Times New Roman"/>
          <w:sz w:val="28"/>
          <w:szCs w:val="28"/>
        </w:rPr>
        <w:t xml:space="preserve"> рад специфических особенностей поведения:</w:t>
      </w:r>
    </w:p>
    <w:p w:rsidR="004E481E" w:rsidRPr="008E72CE" w:rsidRDefault="004E481E" w:rsidP="008E72C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нежелание родителей принимать медицинские диагнозы, избегание специалистов, констатирующих реальную ситуацию происходящего с ребёнком;</w:t>
      </w:r>
    </w:p>
    <w:p w:rsidR="004E481E" w:rsidRPr="008E72CE" w:rsidRDefault="004E481E" w:rsidP="008E72C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 xml:space="preserve">неоднозначное отношение к комплексной </w:t>
      </w:r>
      <w:proofErr w:type="spellStart"/>
      <w:r w:rsidRPr="008E72CE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8E72CE">
        <w:rPr>
          <w:rFonts w:ascii="Times New Roman" w:hAnsi="Times New Roman"/>
          <w:sz w:val="28"/>
          <w:szCs w:val="28"/>
        </w:rPr>
        <w:t xml:space="preserve"> помощи. В одних случаях родители отказываются от медицинских мероприятий, в других – преувеличивают роль медицинского влияния на развитие ребёнка, рассматривая коррекционно-педагогическую деятельность как второстепенную и малоэффективную;</w:t>
      </w:r>
    </w:p>
    <w:p w:rsidR="004E481E" w:rsidRPr="008E72CE" w:rsidRDefault="004E481E" w:rsidP="008E72C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склонность родителей скрывать факты проблемного развития ребёнка в общении с окружающими.</w:t>
      </w:r>
    </w:p>
    <w:p w:rsidR="004E481E" w:rsidRPr="008E72CE" w:rsidRDefault="004E481E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Решение данной проблемы на уровне образовательной организации предусматривает, прежде всего, психологическое изучение семьи; составление и реализация программы коррекционно-педагогической помощи.</w:t>
      </w:r>
    </w:p>
    <w:p w:rsidR="00AA6A86" w:rsidRPr="008E72CE" w:rsidRDefault="00E1284A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Включение родителей в коррекционно-педагогический процесс является важнейшим условием развития ребёнка с ограниченными возможностями здоровья. Учёт эмоциональных, социальных, личностных и других особенностей семьи «особого» ребёнка увеличивает эффективность использования её педагогического потенциала, что является одним из важнейших факторов эффективности работы с детьми.</w:t>
      </w:r>
    </w:p>
    <w:p w:rsidR="004E481E" w:rsidRPr="008E72CE" w:rsidRDefault="004E481E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Модель организации помощи семье, воспитывающей проблемного ребёнка, должна иметь три этапа своего развития:</w:t>
      </w:r>
    </w:p>
    <w:p w:rsidR="004E481E" w:rsidRPr="008E72CE" w:rsidRDefault="001D3C13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lastRenderedPageBreak/>
        <w:t>Первый этап направлен на привлечение родных к учебно-воспитательному процессу. Педагогу важно убедить родителей, что именно в них нуждается их ребёнок. Ни одна коррекционно-развивающая программа не сможет дать полноценных результатов, если она не решается совместно с семьёй.</w:t>
      </w:r>
    </w:p>
    <w:p w:rsidR="0083049F" w:rsidRPr="008E72CE" w:rsidRDefault="0083049F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 xml:space="preserve">Второй этап предполагает формирование у родителей увлечённость образовательным процессом. Важной задачей работы педагога является формирование активной позиции родителей в воспитании ребёнка. Педагогу важно показать родителям возможность существования ежедневных, хоть и маленьких, но важных достижений у ребёнка. </w:t>
      </w:r>
      <w:r w:rsidR="00F22EB4" w:rsidRPr="008E72CE">
        <w:rPr>
          <w:rFonts w:ascii="Times New Roman" w:hAnsi="Times New Roman"/>
          <w:sz w:val="28"/>
          <w:szCs w:val="28"/>
        </w:rPr>
        <w:t>При этом значимым является подсказка родителям о формах работы с ребёнком, включая отработку заданий педагога.</w:t>
      </w:r>
    </w:p>
    <w:p w:rsidR="001D3C13" w:rsidRPr="008E72CE" w:rsidRDefault="0083049F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 xml:space="preserve">Третий этап характеризуется раскрытием перед родителями возможности личного поиска творческих подходов к </w:t>
      </w:r>
      <w:r w:rsidR="00F22EB4" w:rsidRPr="008E72CE">
        <w:rPr>
          <w:rFonts w:ascii="Times New Roman" w:hAnsi="Times New Roman"/>
          <w:sz w:val="28"/>
          <w:szCs w:val="28"/>
        </w:rPr>
        <w:t>обучению ребенка и личного участия в исследовании его возможностей. Важно нацеливать родителей на применение разнообразных форм взаимодействия с ребёнком, наблюдению и оценке его реакций.</w:t>
      </w:r>
    </w:p>
    <w:p w:rsidR="002C6B79" w:rsidRPr="008E72CE" w:rsidRDefault="002C6B79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Рассматривая вопросы взаимодействия  педагога с родителями, воспитывающими ребёнка со сложной структурой дефекта, необходимо выделить следующие направления работы:</w:t>
      </w:r>
    </w:p>
    <w:p w:rsidR="002C6B79" w:rsidRPr="008E72CE" w:rsidRDefault="002C6B79" w:rsidP="008E72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психолого-педагогическое просвещение родителей;</w:t>
      </w:r>
    </w:p>
    <w:p w:rsidR="002C6B79" w:rsidRPr="008E72CE" w:rsidRDefault="002C6B79" w:rsidP="008E72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>вовлечение родителей в учебно-воспитательный процесс. Основными формами взаимодействия является индивидуальная и коллективная работа;</w:t>
      </w:r>
    </w:p>
    <w:p w:rsidR="002C6B79" w:rsidRPr="008E72CE" w:rsidRDefault="002C6B79" w:rsidP="008E72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 xml:space="preserve">для изучения семейной микросреды ребёнка с ТМНР целесообразно проводить </w:t>
      </w:r>
      <w:proofErr w:type="spellStart"/>
      <w:r w:rsidRPr="008E72CE">
        <w:rPr>
          <w:rFonts w:ascii="Times New Roman" w:hAnsi="Times New Roman"/>
          <w:sz w:val="28"/>
          <w:szCs w:val="28"/>
        </w:rPr>
        <w:t>диагностико-аналитическую</w:t>
      </w:r>
      <w:proofErr w:type="spellEnd"/>
      <w:r w:rsidRPr="008E72CE">
        <w:rPr>
          <w:rFonts w:ascii="Times New Roman" w:hAnsi="Times New Roman"/>
          <w:sz w:val="28"/>
          <w:szCs w:val="28"/>
        </w:rPr>
        <w:t xml:space="preserve"> работу.</w:t>
      </w:r>
    </w:p>
    <w:p w:rsidR="002C6B79" w:rsidRPr="008E72CE" w:rsidRDefault="00CD5501" w:rsidP="008E7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2CE">
        <w:rPr>
          <w:rFonts w:ascii="Times New Roman" w:hAnsi="Times New Roman"/>
          <w:sz w:val="28"/>
          <w:szCs w:val="28"/>
        </w:rPr>
        <w:t xml:space="preserve">Одним из наиболее </w:t>
      </w:r>
      <w:proofErr w:type="gramStart"/>
      <w:r w:rsidRPr="008E72CE">
        <w:rPr>
          <w:rFonts w:ascii="Times New Roman" w:hAnsi="Times New Roman"/>
          <w:sz w:val="28"/>
          <w:szCs w:val="28"/>
        </w:rPr>
        <w:t>распространённых</w:t>
      </w:r>
      <w:proofErr w:type="gramEnd"/>
      <w:r w:rsidRPr="008E72CE">
        <w:rPr>
          <w:rFonts w:ascii="Times New Roman" w:hAnsi="Times New Roman"/>
          <w:sz w:val="28"/>
          <w:szCs w:val="28"/>
        </w:rPr>
        <w:t xml:space="preserve"> методом диагностики является анкетирование. Оно, с одной стороны, позволяет составить социальный статус семьи, а с другой стороны даёт возможность в полном объёме узнать индивидуальные особенности ребёнка, организацию его жизнедеятельности.</w:t>
      </w:r>
    </w:p>
    <w:p w:rsidR="008D62E9" w:rsidRPr="008E72CE" w:rsidRDefault="00CD5501" w:rsidP="008E72C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2CE">
        <w:rPr>
          <w:rFonts w:ascii="Times New Roman" w:hAnsi="Times New Roman" w:cs="Times New Roman"/>
          <w:sz w:val="28"/>
          <w:szCs w:val="28"/>
        </w:rPr>
        <w:t>исходя из сказанного выше, можно сделать вывод о том, что большая ответственность лежит на педагогах школы за организацию продуктивного взаимодействия с семьями детей с ограниченными возможностями здоровья. Главное общение с родителями надо строить максимально корректно, исходя из интересов ребёнка</w:t>
      </w:r>
      <w:r w:rsidR="00940FBD" w:rsidRPr="008E72CE">
        <w:rPr>
          <w:rFonts w:ascii="Times New Roman" w:hAnsi="Times New Roman" w:cs="Times New Roman"/>
          <w:sz w:val="28"/>
          <w:szCs w:val="28"/>
        </w:rPr>
        <w:t xml:space="preserve">. Постепенно и родители и дети будут всё больше доверять педагогу, а </w:t>
      </w:r>
      <w:proofErr w:type="gramStart"/>
      <w:r w:rsidR="00940FBD" w:rsidRPr="008E72C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940FBD" w:rsidRPr="008E72CE">
        <w:rPr>
          <w:rFonts w:ascii="Times New Roman" w:hAnsi="Times New Roman" w:cs="Times New Roman"/>
          <w:sz w:val="28"/>
          <w:szCs w:val="28"/>
        </w:rPr>
        <w:t xml:space="preserve"> взаимодействие семьи и школы будет более продуктивным.</w:t>
      </w:r>
    </w:p>
    <w:sectPr w:rsidR="008D62E9" w:rsidRPr="008E72CE" w:rsidSect="00AA6A8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2168"/>
    <w:multiLevelType w:val="hybridMultilevel"/>
    <w:tmpl w:val="887EDA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C21A40"/>
    <w:multiLevelType w:val="hybridMultilevel"/>
    <w:tmpl w:val="8E04A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2E9"/>
    <w:rsid w:val="000609DE"/>
    <w:rsid w:val="001D3C13"/>
    <w:rsid w:val="002C6B79"/>
    <w:rsid w:val="00350EBD"/>
    <w:rsid w:val="00394EC2"/>
    <w:rsid w:val="003E6FE9"/>
    <w:rsid w:val="004A7389"/>
    <w:rsid w:val="004E481E"/>
    <w:rsid w:val="006D48FB"/>
    <w:rsid w:val="00787FA5"/>
    <w:rsid w:val="0083049F"/>
    <w:rsid w:val="008D62E9"/>
    <w:rsid w:val="008E72CE"/>
    <w:rsid w:val="00940FBD"/>
    <w:rsid w:val="00981CEC"/>
    <w:rsid w:val="00AA6A86"/>
    <w:rsid w:val="00BF3478"/>
    <w:rsid w:val="00C7658F"/>
    <w:rsid w:val="00CD2986"/>
    <w:rsid w:val="00CD5501"/>
    <w:rsid w:val="00E1284A"/>
    <w:rsid w:val="00F22EB4"/>
    <w:rsid w:val="00F5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4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6805-17B2-4942-BC25-DDC53A98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dcterms:created xsi:type="dcterms:W3CDTF">2020-01-29T09:50:00Z</dcterms:created>
  <dcterms:modified xsi:type="dcterms:W3CDTF">2020-03-13T08:49:00Z</dcterms:modified>
</cp:coreProperties>
</file>